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C8D62" w14:textId="0471D58B" w:rsidR="00D943F4" w:rsidRPr="00F43C27" w:rsidRDefault="00E00B7E" w:rsidP="00D943F4">
      <w:pPr>
        <w:pStyle w:val="Header"/>
        <w:jc w:val="center"/>
        <w:rPr>
          <w:rFonts w:ascii="Calibri" w:hAnsi="Calibri"/>
        </w:rPr>
      </w:pPr>
      <w:bookmarkStart w:id="0" w:name="_GoBack"/>
      <w:bookmarkEnd w:id="0"/>
      <w:r>
        <w:rPr>
          <w:rFonts w:ascii="Calibri" w:hAnsi="Calibri"/>
        </w:rPr>
        <w:t xml:space="preserve">                                                                                                               </w:t>
      </w:r>
    </w:p>
    <w:p w14:paraId="7BB23DE5" w14:textId="77777777" w:rsidR="00300623" w:rsidRDefault="00300623" w:rsidP="00300623">
      <w:pPr>
        <w:spacing w:after="0"/>
        <w:jc w:val="center"/>
        <w:rPr>
          <w:b/>
        </w:rPr>
      </w:pPr>
    </w:p>
    <w:p w14:paraId="3F429B3F" w14:textId="4AB77938" w:rsidR="00300623" w:rsidRPr="00940E9F" w:rsidRDefault="00300623" w:rsidP="00300623">
      <w:pPr>
        <w:spacing w:after="0"/>
        <w:jc w:val="center"/>
        <w:rPr>
          <w:b/>
        </w:rPr>
      </w:pPr>
      <w:r w:rsidRPr="00940E9F">
        <w:rPr>
          <w:b/>
        </w:rPr>
        <w:t>UK Commercial Property REIT Limited</w:t>
      </w:r>
    </w:p>
    <w:p w14:paraId="502AC579" w14:textId="77777777" w:rsidR="00D943F4" w:rsidRPr="00E8752A" w:rsidRDefault="00D943F4" w:rsidP="00D943F4">
      <w:pPr>
        <w:pStyle w:val="Header"/>
        <w:tabs>
          <w:tab w:val="clear" w:pos="9026"/>
          <w:tab w:val="left" w:pos="5040"/>
        </w:tabs>
        <w:rPr>
          <w:rFonts w:ascii="Calibri" w:hAnsi="Calibri"/>
          <w:b/>
        </w:rPr>
      </w:pPr>
      <w:r w:rsidRPr="00E8752A">
        <w:rPr>
          <w:rFonts w:ascii="Calibri" w:hAnsi="Calibri"/>
          <w:b/>
        </w:rPr>
        <w:tab/>
      </w:r>
    </w:p>
    <w:p w14:paraId="3BA4BFD6" w14:textId="202CDE18" w:rsidR="00C87154" w:rsidRDefault="00E256E3" w:rsidP="00122AC0">
      <w:pPr>
        <w:spacing w:after="0"/>
        <w:jc w:val="center"/>
        <w:rPr>
          <w:rFonts w:ascii="Calibri" w:hAnsi="Calibri"/>
          <w:b/>
        </w:rPr>
      </w:pPr>
      <w:r w:rsidRPr="00E256E3">
        <w:rPr>
          <w:rFonts w:ascii="Calibri" w:hAnsi="Calibri"/>
          <w:b/>
        </w:rPr>
        <w:t>UKCM brings ALDI to Tunbridge Wells retail park on long lease</w:t>
      </w:r>
    </w:p>
    <w:p w14:paraId="5492D61C" w14:textId="77777777" w:rsidR="00E256E3" w:rsidRDefault="00E256E3" w:rsidP="00E256E3">
      <w:pPr>
        <w:spacing w:after="0"/>
        <w:rPr>
          <w:rFonts w:ascii="Calibri" w:hAnsi="Calibri"/>
          <w:b/>
        </w:rPr>
      </w:pPr>
    </w:p>
    <w:p w14:paraId="2B3C4B73" w14:textId="0F4B24F2" w:rsidR="00021D18" w:rsidRDefault="00B8228B" w:rsidP="00FA6EA0">
      <w:pPr>
        <w:spacing w:after="0"/>
        <w:jc w:val="both"/>
      </w:pPr>
      <w:r>
        <w:rPr>
          <w:rFonts w:ascii="Calibri" w:hAnsi="Calibri"/>
          <w:lang w:eastAsia="en-GB"/>
        </w:rPr>
        <w:t>5</w:t>
      </w:r>
      <w:r w:rsidR="00AB5DDC" w:rsidRPr="00AB5DDC">
        <w:rPr>
          <w:rFonts w:ascii="Calibri" w:hAnsi="Calibri"/>
          <w:lang w:eastAsia="en-GB"/>
        </w:rPr>
        <w:t xml:space="preserve"> June</w:t>
      </w:r>
      <w:r w:rsidR="004363D4" w:rsidRPr="00AB5DDC">
        <w:rPr>
          <w:rFonts w:ascii="Calibri" w:hAnsi="Calibri"/>
          <w:lang w:eastAsia="en-GB"/>
        </w:rPr>
        <w:t xml:space="preserve"> </w:t>
      </w:r>
      <w:r w:rsidR="00122AC0" w:rsidRPr="00AB5DDC">
        <w:rPr>
          <w:rFonts w:ascii="Calibri" w:hAnsi="Calibri"/>
          <w:lang w:eastAsia="en-GB"/>
        </w:rPr>
        <w:t>201</w:t>
      </w:r>
      <w:r w:rsidR="002B0F2D" w:rsidRPr="00AB5DDC">
        <w:rPr>
          <w:rFonts w:ascii="Calibri" w:hAnsi="Calibri"/>
          <w:lang w:eastAsia="en-GB"/>
        </w:rPr>
        <w:t>9</w:t>
      </w:r>
      <w:r w:rsidR="00122AC0" w:rsidRPr="00AB5DDC">
        <w:rPr>
          <w:rFonts w:ascii="Calibri" w:hAnsi="Calibri"/>
          <w:lang w:eastAsia="en-GB"/>
        </w:rPr>
        <w:t>:</w:t>
      </w:r>
      <w:r w:rsidR="00122AC0" w:rsidRPr="00AB5DDC">
        <w:rPr>
          <w:rFonts w:ascii="Calibri" w:hAnsi="Calibri"/>
          <w:b/>
          <w:lang w:eastAsia="en-GB"/>
        </w:rPr>
        <w:t xml:space="preserve">  </w:t>
      </w:r>
      <w:r w:rsidR="00E424B4" w:rsidRPr="00D26E7E">
        <w:rPr>
          <w:rFonts w:ascii="Calibri" w:hAnsi="Calibri"/>
          <w:lang w:eastAsia="en-GB"/>
        </w:rPr>
        <w:t>UK Commercial Property REIT Limited</w:t>
      </w:r>
      <w:r w:rsidR="00E424B4">
        <w:rPr>
          <w:rFonts w:ascii="Calibri" w:hAnsi="Calibri"/>
          <w:lang w:eastAsia="en-GB"/>
        </w:rPr>
        <w:t xml:space="preserve"> (“UKCM</w:t>
      </w:r>
      <w:r w:rsidR="00E424B4" w:rsidRPr="00D26E7E">
        <w:rPr>
          <w:rFonts w:ascii="Calibri" w:hAnsi="Calibri"/>
          <w:lang w:eastAsia="en-GB"/>
        </w:rPr>
        <w:t>” or the “Company”), which is managed and advised by Aberdeen Standard Investments</w:t>
      </w:r>
      <w:r w:rsidR="00C545EB">
        <w:rPr>
          <w:rFonts w:ascii="Calibri" w:hAnsi="Calibri"/>
          <w:lang w:eastAsia="en-GB"/>
        </w:rPr>
        <w:t>*</w:t>
      </w:r>
      <w:r w:rsidR="00E424B4" w:rsidRPr="00D26E7E">
        <w:rPr>
          <w:rFonts w:ascii="Calibri" w:hAnsi="Calibri"/>
          <w:lang w:eastAsia="en-GB"/>
        </w:rPr>
        <w:t xml:space="preserve"> and owns a diversified portfolio of high quality income-producing UK commercial property,</w:t>
      </w:r>
      <w:r w:rsidR="00E424B4" w:rsidRPr="00D26E7E">
        <w:t xml:space="preserve"> </w:t>
      </w:r>
      <w:r w:rsidR="000A426C" w:rsidRPr="00607DC9">
        <w:t>announces that</w:t>
      </w:r>
      <w:r w:rsidR="00B90D01" w:rsidRPr="00607DC9">
        <w:t xml:space="preserve"> it has </w:t>
      </w:r>
      <w:r w:rsidR="00715434">
        <w:t xml:space="preserve">agreed a 27,000 sq ft part-surrender of B&amp;Q’s lease </w:t>
      </w:r>
      <w:r w:rsidR="00021D18">
        <w:t>at Great Lodge Retail Park</w:t>
      </w:r>
      <w:r w:rsidR="0093264F">
        <w:t xml:space="preserve"> (the “Park”)</w:t>
      </w:r>
      <w:r w:rsidR="00021D18">
        <w:t xml:space="preserve">, Tunbridge Wells, </w:t>
      </w:r>
      <w:r w:rsidR="00715434">
        <w:t>and re</w:t>
      </w:r>
      <w:r w:rsidR="00402EF6">
        <w:t>-</w:t>
      </w:r>
      <w:r w:rsidR="00715434">
        <w:t xml:space="preserve">let </w:t>
      </w:r>
      <w:r w:rsidR="00402EF6">
        <w:t xml:space="preserve">the space </w:t>
      </w:r>
      <w:r w:rsidR="00021D18">
        <w:t xml:space="preserve">to </w:t>
      </w:r>
      <w:r w:rsidR="00715434">
        <w:t>supermarket chain</w:t>
      </w:r>
      <w:r w:rsidR="00402EF6">
        <w:t>,</w:t>
      </w:r>
      <w:r w:rsidR="00715434">
        <w:t xml:space="preserve"> </w:t>
      </w:r>
      <w:r w:rsidR="00021D18">
        <w:t>ALDI</w:t>
      </w:r>
      <w:r w:rsidR="00F67A32">
        <w:t xml:space="preserve"> Stores Limited (“ALDI”)</w:t>
      </w:r>
      <w:r w:rsidR="00402EF6">
        <w:t>,</w:t>
      </w:r>
      <w:r w:rsidR="00715434">
        <w:t xml:space="preserve"> on a long index linked lease</w:t>
      </w:r>
      <w:r w:rsidR="00021D18">
        <w:t xml:space="preserve">. </w:t>
      </w:r>
      <w:r w:rsidR="00C35ECC">
        <w:t xml:space="preserve">The space was formerly </w:t>
      </w:r>
      <w:r w:rsidR="00C16880">
        <w:t xml:space="preserve">sub-let by </w:t>
      </w:r>
      <w:r w:rsidR="00C35ECC">
        <w:t xml:space="preserve">B&amp;Q to Toys R Us. </w:t>
      </w:r>
    </w:p>
    <w:p w14:paraId="2DF5366E" w14:textId="77777777" w:rsidR="00402EF6" w:rsidRDefault="00402EF6" w:rsidP="00FA6EA0">
      <w:pPr>
        <w:spacing w:after="0"/>
        <w:jc w:val="both"/>
      </w:pPr>
    </w:p>
    <w:p w14:paraId="36446340" w14:textId="037836CF" w:rsidR="00402EF6" w:rsidRDefault="00021D18">
      <w:pPr>
        <w:spacing w:after="0"/>
        <w:jc w:val="both"/>
      </w:pPr>
      <w:r>
        <w:t>ALDI has agreed a 20 year lease</w:t>
      </w:r>
      <w:r w:rsidR="002975D2">
        <w:t xml:space="preserve"> </w:t>
      </w:r>
      <w:r>
        <w:t xml:space="preserve">at a rent </w:t>
      </w:r>
      <w:r w:rsidR="00715434">
        <w:t>in line with ERV</w:t>
      </w:r>
      <w:r w:rsidR="00E4466B">
        <w:t xml:space="preserve"> and</w:t>
      </w:r>
      <w:r w:rsidR="00715434">
        <w:t xml:space="preserve"> with</w:t>
      </w:r>
      <w:r w:rsidR="001060AA">
        <w:t xml:space="preserve"> five</w:t>
      </w:r>
      <w:r w:rsidRPr="00021D18">
        <w:t xml:space="preserve"> yearly upward only </w:t>
      </w:r>
      <w:r w:rsidR="00827FEB">
        <w:t>rent reviews</w:t>
      </w:r>
      <w:r w:rsidR="00E4466B">
        <w:t>,</w:t>
      </w:r>
      <w:r w:rsidR="00827FEB">
        <w:t xml:space="preserve"> </w:t>
      </w:r>
      <w:r w:rsidRPr="00021D18">
        <w:t>compounded yearly to RPI collared</w:t>
      </w:r>
      <w:r w:rsidR="00715434">
        <w:t xml:space="preserve"> and capped</w:t>
      </w:r>
      <w:r w:rsidRPr="00021D18">
        <w:t xml:space="preserve"> at 1% </w:t>
      </w:r>
      <w:r w:rsidR="00715434">
        <w:t xml:space="preserve">- </w:t>
      </w:r>
      <w:r w:rsidRPr="00021D18">
        <w:t>3%</w:t>
      </w:r>
      <w:r w:rsidR="00715434">
        <w:t xml:space="preserve"> per annum</w:t>
      </w:r>
      <w:r w:rsidRPr="00021D18">
        <w:t xml:space="preserve">. </w:t>
      </w:r>
      <w:r w:rsidR="00F67A32">
        <w:t xml:space="preserve">The letting increases the </w:t>
      </w:r>
      <w:r w:rsidR="00EB7766">
        <w:t xml:space="preserve">diversity of income </w:t>
      </w:r>
      <w:r w:rsidR="0093264F">
        <w:t>from</w:t>
      </w:r>
      <w:r w:rsidR="00EB7766">
        <w:t xml:space="preserve"> the Park, </w:t>
      </w:r>
      <w:r w:rsidR="00402EF6">
        <w:t xml:space="preserve">whilst </w:t>
      </w:r>
      <w:r w:rsidR="0093264F">
        <w:t xml:space="preserve">ensuring that </w:t>
      </w:r>
      <w:r w:rsidR="00FB0521">
        <w:t xml:space="preserve">B&amp;Q </w:t>
      </w:r>
      <w:r w:rsidR="00CF5375">
        <w:t>has an</w:t>
      </w:r>
      <w:r w:rsidR="00FB0521">
        <w:t xml:space="preserve"> optimal </w:t>
      </w:r>
      <w:r w:rsidR="0093264F">
        <w:t>uni</w:t>
      </w:r>
      <w:r w:rsidR="00FB0521">
        <w:t>t</w:t>
      </w:r>
      <w:r w:rsidR="0093264F">
        <w:t xml:space="preserve"> </w:t>
      </w:r>
      <w:r w:rsidR="00FB0521">
        <w:t>for its</w:t>
      </w:r>
      <w:r w:rsidR="0093264F">
        <w:t xml:space="preserve"> space requirements.  </w:t>
      </w:r>
      <w:r w:rsidR="00C16880">
        <w:t xml:space="preserve"> </w:t>
      </w:r>
      <w:r w:rsidR="0093264F">
        <w:t>O</w:t>
      </w:r>
      <w:r w:rsidR="00F67A32">
        <w:t xml:space="preserve">ccupancy </w:t>
      </w:r>
      <w:r w:rsidR="00C16880">
        <w:t xml:space="preserve">is maintained </w:t>
      </w:r>
      <w:r w:rsidR="00EB7766">
        <w:t>at</w:t>
      </w:r>
      <w:r w:rsidR="00F67A32">
        <w:t xml:space="preserve"> </w:t>
      </w:r>
      <w:r w:rsidR="00EB7766">
        <w:t>100</w:t>
      </w:r>
      <w:r w:rsidR="00F67A32">
        <w:t>%</w:t>
      </w:r>
      <w:r w:rsidR="0093264F">
        <w:t xml:space="preserve"> </w:t>
      </w:r>
      <w:r w:rsidR="00C16880">
        <w:t xml:space="preserve">and the asset’s unexpired lease term is increased by one year to </w:t>
      </w:r>
      <w:r w:rsidR="00C16880" w:rsidRPr="00402EF6">
        <w:t>circa 10 years</w:t>
      </w:r>
      <w:r w:rsidR="00C16880">
        <w:t xml:space="preserve">. </w:t>
      </w:r>
      <w:r w:rsidR="005F1309">
        <w:t xml:space="preserve"> </w:t>
      </w:r>
      <w:r w:rsidR="00C16880">
        <w:t xml:space="preserve">Total </w:t>
      </w:r>
      <w:r w:rsidR="005F1309">
        <w:t xml:space="preserve">income generated by the asset </w:t>
      </w:r>
      <w:r w:rsidR="00EB7766">
        <w:t xml:space="preserve">is maintained </w:t>
      </w:r>
      <w:r w:rsidR="00BF328C">
        <w:t>a</w:t>
      </w:r>
      <w:r w:rsidR="00BF328C" w:rsidRPr="00BF328C">
        <w:t>fter</w:t>
      </w:r>
      <w:r w:rsidR="00BF328C">
        <w:t xml:space="preserve"> the</w:t>
      </w:r>
      <w:r w:rsidR="00BF328C" w:rsidRPr="00BF328C">
        <w:t xml:space="preserve"> expiry of </w:t>
      </w:r>
      <w:r w:rsidR="00E4466B" w:rsidRPr="00BF328C">
        <w:t>rent-free</w:t>
      </w:r>
      <w:r w:rsidR="00BF328C" w:rsidRPr="00BF328C">
        <w:t xml:space="preserve"> periods</w:t>
      </w:r>
      <w:r w:rsidR="00C16880">
        <w:t xml:space="preserve">. </w:t>
      </w:r>
    </w:p>
    <w:p w14:paraId="3CEE4A38" w14:textId="77777777" w:rsidR="00402EF6" w:rsidRDefault="00402EF6">
      <w:pPr>
        <w:spacing w:after="0"/>
        <w:jc w:val="both"/>
      </w:pPr>
    </w:p>
    <w:p w14:paraId="7116E7D3" w14:textId="2DD3F3E4" w:rsidR="002B0F2D" w:rsidRDefault="00827FEB" w:rsidP="00FA6EA0">
      <w:pPr>
        <w:spacing w:after="0"/>
        <w:jc w:val="both"/>
      </w:pPr>
      <w:r>
        <w:t>B&amp;Q</w:t>
      </w:r>
      <w:r w:rsidR="008E1794">
        <w:t xml:space="preserve"> </w:t>
      </w:r>
      <w:r w:rsidR="00C16880">
        <w:t xml:space="preserve">has paid £1.1 million </w:t>
      </w:r>
      <w:r w:rsidR="008E1794">
        <w:t xml:space="preserve">to </w:t>
      </w:r>
      <w:r w:rsidR="00C16880">
        <w:t xml:space="preserve">the Company to </w:t>
      </w:r>
      <w:r>
        <w:t>surrender part of its lease</w:t>
      </w:r>
      <w:r w:rsidR="00C16880">
        <w:t xml:space="preserve"> and </w:t>
      </w:r>
      <w:r>
        <w:t>will</w:t>
      </w:r>
      <w:r w:rsidR="00C35ECC">
        <w:t xml:space="preserve"> continue to </w:t>
      </w:r>
      <w:r>
        <w:t>occup</w:t>
      </w:r>
      <w:r w:rsidR="00C35ECC">
        <w:t>y</w:t>
      </w:r>
      <w:r w:rsidR="00B27130">
        <w:t xml:space="preserve"> </w:t>
      </w:r>
      <w:r w:rsidR="00F67A32">
        <w:t xml:space="preserve">the </w:t>
      </w:r>
      <w:r w:rsidR="00C35ECC">
        <w:t>remaining</w:t>
      </w:r>
      <w:r w:rsidR="00F67A32">
        <w:t xml:space="preserve"> </w:t>
      </w:r>
      <w:r>
        <w:t>80,400 sq ft</w:t>
      </w:r>
      <w:r w:rsidR="00F67A32">
        <w:t xml:space="preserve"> </w:t>
      </w:r>
      <w:r w:rsidR="00C35ECC">
        <w:t xml:space="preserve">on a lease with </w:t>
      </w:r>
      <w:r w:rsidR="00D45333">
        <w:t>nine</w:t>
      </w:r>
      <w:r w:rsidR="00C35ECC">
        <w:t xml:space="preserve"> years remaining under the existing rental terms</w:t>
      </w:r>
      <w:r w:rsidR="00B27130">
        <w:t>.</w:t>
      </w:r>
      <w:r>
        <w:t xml:space="preserve"> ALDI is expected to </w:t>
      </w:r>
      <w:r w:rsidR="00F01D73">
        <w:t xml:space="preserve">begin </w:t>
      </w:r>
      <w:r w:rsidR="00A577FD">
        <w:t>trad</w:t>
      </w:r>
      <w:r w:rsidR="00F01D73">
        <w:t>ing</w:t>
      </w:r>
      <w:r w:rsidR="00A577FD">
        <w:t xml:space="preserve"> </w:t>
      </w:r>
      <w:r w:rsidR="009A5C6E">
        <w:t xml:space="preserve">from </w:t>
      </w:r>
      <w:r w:rsidR="00A577FD">
        <w:t>November</w:t>
      </w:r>
      <w:r w:rsidR="009A5C6E">
        <w:t xml:space="preserve"> this year.</w:t>
      </w:r>
    </w:p>
    <w:p w14:paraId="4566FF4D" w14:textId="35DA2E0B" w:rsidR="00B27130" w:rsidRDefault="00B27130" w:rsidP="00FA6EA0">
      <w:pPr>
        <w:spacing w:after="0"/>
        <w:jc w:val="both"/>
      </w:pPr>
    </w:p>
    <w:p w14:paraId="77BDE3B1" w14:textId="2A3F0710" w:rsidR="00BC1B7E" w:rsidRDefault="00B27130" w:rsidP="00FA6EA0">
      <w:pPr>
        <w:spacing w:after="0"/>
        <w:jc w:val="both"/>
      </w:pPr>
      <w:r>
        <w:t>Great Lodge</w:t>
      </w:r>
      <w:r w:rsidR="00C35ECC">
        <w:t xml:space="preserve"> is a popular</w:t>
      </w:r>
      <w:r>
        <w:t xml:space="preserve"> </w:t>
      </w:r>
      <w:r w:rsidR="00C35ECC">
        <w:t>r</w:t>
      </w:r>
      <w:r>
        <w:t xml:space="preserve">etail </w:t>
      </w:r>
      <w:r w:rsidR="00C35ECC">
        <w:t>p</w:t>
      </w:r>
      <w:r>
        <w:t>ar</w:t>
      </w:r>
      <w:r w:rsidR="00C35ECC">
        <w:t>k</w:t>
      </w:r>
      <w:r>
        <w:t xml:space="preserve"> in a convenient location adjacent to Longfield Road</w:t>
      </w:r>
      <w:r w:rsidR="00C875F5">
        <w:t>,</w:t>
      </w:r>
      <w:r>
        <w:t xml:space="preserve"> which connects the A21 with the M25 to the north. </w:t>
      </w:r>
      <w:r w:rsidRPr="00B27130">
        <w:t xml:space="preserve"> </w:t>
      </w:r>
      <w:r>
        <w:t>ALDI joins a diverse mix of tenants including</w:t>
      </w:r>
      <w:r w:rsidRPr="00B27130">
        <w:t xml:space="preserve"> </w:t>
      </w:r>
      <w:r w:rsidR="00AB5DDC">
        <w:t xml:space="preserve">B&amp;Q, </w:t>
      </w:r>
      <w:r w:rsidRPr="00B27130">
        <w:t>DFS, Curry’s</w:t>
      </w:r>
      <w:r>
        <w:t>,</w:t>
      </w:r>
      <w:r w:rsidRPr="00B27130">
        <w:t xml:space="preserve"> Oak </w:t>
      </w:r>
      <w:r w:rsidR="009915D5">
        <w:t>F</w:t>
      </w:r>
      <w:r w:rsidRPr="00B27130">
        <w:t xml:space="preserve">urniture </w:t>
      </w:r>
      <w:r w:rsidR="009915D5">
        <w:t>Land and</w:t>
      </w:r>
      <w:r w:rsidRPr="00B27130">
        <w:t xml:space="preserve"> Harveys Furniture.</w:t>
      </w:r>
    </w:p>
    <w:p w14:paraId="59B8D84C" w14:textId="77777777" w:rsidR="00B27130" w:rsidRPr="00692CC6" w:rsidRDefault="00B27130" w:rsidP="00FA6EA0">
      <w:pPr>
        <w:spacing w:after="0"/>
        <w:jc w:val="both"/>
      </w:pPr>
    </w:p>
    <w:p w14:paraId="7191A8D6" w14:textId="37F1A6F5" w:rsidR="0027169E" w:rsidRDefault="00742B6C" w:rsidP="00E65A89">
      <w:pPr>
        <w:spacing w:after="0"/>
        <w:jc w:val="both"/>
        <w:rPr>
          <w:bCs/>
          <w:lang w:eastAsia="en-GB"/>
        </w:rPr>
      </w:pPr>
      <w:r w:rsidRPr="00410C72">
        <w:rPr>
          <w:b/>
          <w:bCs/>
          <w:lang w:eastAsia="en-GB"/>
        </w:rPr>
        <w:t xml:space="preserve">Will Fulton, </w:t>
      </w:r>
      <w:r w:rsidR="00BC01DC">
        <w:rPr>
          <w:b/>
          <w:bCs/>
          <w:lang w:eastAsia="en-GB"/>
        </w:rPr>
        <w:t>Lead Manager of UKC</w:t>
      </w:r>
      <w:r w:rsidR="00E3166D">
        <w:rPr>
          <w:b/>
          <w:bCs/>
          <w:lang w:eastAsia="en-GB"/>
        </w:rPr>
        <w:t>M</w:t>
      </w:r>
      <w:r w:rsidR="00BC01DC">
        <w:rPr>
          <w:b/>
          <w:bCs/>
          <w:lang w:eastAsia="en-GB"/>
        </w:rPr>
        <w:t xml:space="preserve"> </w:t>
      </w:r>
      <w:r w:rsidRPr="00410C72">
        <w:rPr>
          <w:b/>
          <w:bCs/>
        </w:rPr>
        <w:t xml:space="preserve">at </w:t>
      </w:r>
      <w:r w:rsidR="003E359A">
        <w:rPr>
          <w:b/>
          <w:bCs/>
        </w:rPr>
        <w:t>Aberdeen Standard Investments</w:t>
      </w:r>
      <w:r w:rsidRPr="00410C72">
        <w:rPr>
          <w:b/>
          <w:bCs/>
        </w:rPr>
        <w:t>, said</w:t>
      </w:r>
      <w:r w:rsidRPr="00410C72">
        <w:rPr>
          <w:b/>
          <w:bCs/>
          <w:lang w:eastAsia="en-GB"/>
        </w:rPr>
        <w:t xml:space="preserve">: </w:t>
      </w:r>
      <w:r w:rsidR="008F7BBF" w:rsidRPr="008F7BBF">
        <w:rPr>
          <w:bCs/>
          <w:lang w:eastAsia="en-GB"/>
        </w:rPr>
        <w:t>“</w:t>
      </w:r>
      <w:r w:rsidR="009B5EE1">
        <w:rPr>
          <w:bCs/>
          <w:lang w:eastAsia="en-GB"/>
        </w:rPr>
        <w:t xml:space="preserve">This letting </w:t>
      </w:r>
      <w:r w:rsidR="003F2326">
        <w:rPr>
          <w:bCs/>
          <w:lang w:eastAsia="en-GB"/>
        </w:rPr>
        <w:t xml:space="preserve">demonstrates the </w:t>
      </w:r>
      <w:r w:rsidR="00A00B40">
        <w:rPr>
          <w:bCs/>
          <w:lang w:eastAsia="en-GB"/>
        </w:rPr>
        <w:t xml:space="preserve">demand for </w:t>
      </w:r>
      <w:r w:rsidR="00C875F5">
        <w:rPr>
          <w:bCs/>
          <w:lang w:eastAsia="en-GB"/>
        </w:rPr>
        <w:t>well-located</w:t>
      </w:r>
      <w:r w:rsidR="00A00B40">
        <w:rPr>
          <w:bCs/>
          <w:lang w:eastAsia="en-GB"/>
        </w:rPr>
        <w:t xml:space="preserve"> retail </w:t>
      </w:r>
      <w:r w:rsidR="003F2326">
        <w:rPr>
          <w:bCs/>
          <w:lang w:eastAsia="en-GB"/>
        </w:rPr>
        <w:t>space</w:t>
      </w:r>
      <w:r w:rsidR="00A00B40">
        <w:rPr>
          <w:bCs/>
          <w:lang w:eastAsia="en-GB"/>
        </w:rPr>
        <w:t xml:space="preserve"> and </w:t>
      </w:r>
      <w:r w:rsidR="003F2326">
        <w:rPr>
          <w:bCs/>
          <w:lang w:eastAsia="en-GB"/>
        </w:rPr>
        <w:t xml:space="preserve">is a major </w:t>
      </w:r>
      <w:r w:rsidR="00D52F1B">
        <w:rPr>
          <w:bCs/>
          <w:lang w:eastAsia="en-GB"/>
        </w:rPr>
        <w:t xml:space="preserve">achievement </w:t>
      </w:r>
      <w:r w:rsidR="003F2326">
        <w:rPr>
          <w:bCs/>
          <w:lang w:eastAsia="en-GB"/>
        </w:rPr>
        <w:t xml:space="preserve">for Great Lodge Retail Park following the departure of Toys R </w:t>
      </w:r>
      <w:r w:rsidR="00C875F5">
        <w:rPr>
          <w:bCs/>
          <w:lang w:eastAsia="en-GB"/>
        </w:rPr>
        <w:t>U</w:t>
      </w:r>
      <w:r w:rsidR="003F2326">
        <w:rPr>
          <w:bCs/>
          <w:lang w:eastAsia="en-GB"/>
        </w:rPr>
        <w:t xml:space="preserve">s. ALDI is a great brand and </w:t>
      </w:r>
      <w:r w:rsidR="005F1309">
        <w:rPr>
          <w:bCs/>
          <w:lang w:eastAsia="en-GB"/>
        </w:rPr>
        <w:t xml:space="preserve">a </w:t>
      </w:r>
      <w:r w:rsidR="003F2326">
        <w:rPr>
          <w:bCs/>
          <w:lang w:eastAsia="en-GB"/>
        </w:rPr>
        <w:t xml:space="preserve">high quality tenant that will </w:t>
      </w:r>
      <w:r w:rsidR="00A00B40">
        <w:rPr>
          <w:bCs/>
          <w:lang w:eastAsia="en-GB"/>
        </w:rPr>
        <w:t>further diversify</w:t>
      </w:r>
      <w:r w:rsidR="00402EF6">
        <w:rPr>
          <w:bCs/>
          <w:lang w:eastAsia="en-GB"/>
        </w:rPr>
        <w:t xml:space="preserve"> </w:t>
      </w:r>
      <w:r w:rsidR="00A00B40">
        <w:rPr>
          <w:bCs/>
          <w:lang w:eastAsia="en-GB"/>
        </w:rPr>
        <w:t>income</w:t>
      </w:r>
      <w:r w:rsidR="003F2326">
        <w:rPr>
          <w:bCs/>
          <w:lang w:eastAsia="en-GB"/>
        </w:rPr>
        <w:t xml:space="preserve">, extend the </w:t>
      </w:r>
      <w:r w:rsidR="00D52F1B">
        <w:rPr>
          <w:bCs/>
          <w:lang w:eastAsia="en-GB"/>
        </w:rPr>
        <w:t xml:space="preserve">secure lease term, and reinvigorate the asset with a benefit to all our tenants </w:t>
      </w:r>
      <w:r w:rsidR="0081524C">
        <w:rPr>
          <w:bCs/>
          <w:lang w:eastAsia="en-GB"/>
        </w:rPr>
        <w:t xml:space="preserve">with </w:t>
      </w:r>
      <w:r w:rsidR="00D52F1B">
        <w:rPr>
          <w:bCs/>
          <w:lang w:eastAsia="en-GB"/>
        </w:rPr>
        <w:t xml:space="preserve">an expected boost </w:t>
      </w:r>
      <w:r w:rsidR="00C35ECC">
        <w:rPr>
          <w:bCs/>
          <w:lang w:eastAsia="en-GB"/>
        </w:rPr>
        <w:t>to</w:t>
      </w:r>
      <w:r w:rsidR="003F2326">
        <w:rPr>
          <w:bCs/>
          <w:lang w:eastAsia="en-GB"/>
        </w:rPr>
        <w:t xml:space="preserve"> footfall.” </w:t>
      </w:r>
      <w:r w:rsidR="009B5EE1">
        <w:rPr>
          <w:bCs/>
          <w:lang w:eastAsia="en-GB"/>
        </w:rPr>
        <w:t xml:space="preserve">  </w:t>
      </w:r>
    </w:p>
    <w:p w14:paraId="46D30D48" w14:textId="7B387DFC" w:rsidR="00370C36" w:rsidRDefault="00370C36" w:rsidP="00E65A89">
      <w:pPr>
        <w:spacing w:after="0"/>
        <w:jc w:val="both"/>
        <w:rPr>
          <w:lang w:eastAsia="en-GB"/>
        </w:rPr>
      </w:pPr>
    </w:p>
    <w:p w14:paraId="4146325E" w14:textId="08928806" w:rsidR="002866D6" w:rsidRDefault="002866D6" w:rsidP="00E65A89">
      <w:pPr>
        <w:spacing w:after="0"/>
        <w:jc w:val="both"/>
        <w:rPr>
          <w:lang w:eastAsia="en-GB"/>
        </w:rPr>
      </w:pPr>
      <w:r>
        <w:rPr>
          <w:lang w:eastAsia="en-GB"/>
        </w:rPr>
        <w:t xml:space="preserve">UKCM was advised by Avison Young. </w:t>
      </w:r>
    </w:p>
    <w:p w14:paraId="29B15B0C" w14:textId="77777777" w:rsidR="00701851" w:rsidRDefault="00834C0D" w:rsidP="00122AC0">
      <w:pPr>
        <w:spacing w:after="0"/>
        <w:jc w:val="center"/>
        <w:rPr>
          <w:b/>
          <w:color w:val="0D0D0D"/>
        </w:rPr>
      </w:pPr>
      <w:r w:rsidRPr="00543F32">
        <w:rPr>
          <w:b/>
          <w:color w:val="0D0D0D"/>
        </w:rPr>
        <w:t>ENDS</w:t>
      </w:r>
    </w:p>
    <w:p w14:paraId="13FEB7AD" w14:textId="77777777" w:rsidR="00122AC0" w:rsidRPr="007A79A1" w:rsidRDefault="00122AC0" w:rsidP="00122AC0">
      <w:pPr>
        <w:spacing w:after="0"/>
        <w:jc w:val="center"/>
        <w:rPr>
          <w:b/>
          <w:color w:val="0D0D0D"/>
        </w:rPr>
      </w:pPr>
    </w:p>
    <w:p w14:paraId="2DD912EF" w14:textId="77777777" w:rsidR="00122AC0" w:rsidRPr="00122AC0" w:rsidRDefault="00834C0D" w:rsidP="00122AC0">
      <w:pPr>
        <w:pStyle w:val="BodyText"/>
        <w:spacing w:after="0" w:line="264" w:lineRule="auto"/>
        <w:jc w:val="left"/>
        <w:rPr>
          <w:rFonts w:asciiTheme="minorHAnsi" w:hAnsiTheme="minorHAnsi" w:cs="Arial"/>
          <w:b/>
        </w:rPr>
      </w:pPr>
      <w:r w:rsidRPr="00122AC0">
        <w:rPr>
          <w:rFonts w:asciiTheme="minorHAnsi" w:hAnsiTheme="minorHAnsi" w:cs="Arial"/>
          <w:b/>
        </w:rPr>
        <w:t>For further information please contact:</w:t>
      </w:r>
    </w:p>
    <w:p w14:paraId="1F334FCE" w14:textId="0CCBFF4D" w:rsidR="009759B2" w:rsidRDefault="00834C0D" w:rsidP="00122AC0">
      <w:pPr>
        <w:pStyle w:val="BodyText"/>
        <w:spacing w:after="0" w:line="264" w:lineRule="auto"/>
        <w:jc w:val="left"/>
        <w:rPr>
          <w:rFonts w:asciiTheme="minorHAnsi" w:hAnsiTheme="minorHAnsi" w:cs="Arial"/>
        </w:rPr>
      </w:pPr>
      <w:r>
        <w:rPr>
          <w:rFonts w:asciiTheme="minorHAnsi" w:hAnsiTheme="minorHAnsi" w:cs="Arial"/>
        </w:rPr>
        <w:t xml:space="preserve">Richard Sunderland / Claire Turvey / </w:t>
      </w:r>
      <w:r w:rsidR="003F482B">
        <w:rPr>
          <w:rFonts w:asciiTheme="minorHAnsi" w:hAnsiTheme="minorHAnsi" w:cs="Arial"/>
        </w:rPr>
        <w:t>Eve Kirmatzis</w:t>
      </w:r>
      <w:r w:rsidR="00451691">
        <w:rPr>
          <w:rFonts w:asciiTheme="minorHAnsi" w:hAnsiTheme="minorHAnsi" w:cs="Arial"/>
        </w:rPr>
        <w:t xml:space="preserve"> / Andrew Davis</w:t>
      </w:r>
      <w:r>
        <w:rPr>
          <w:rFonts w:asciiTheme="minorHAnsi" w:hAnsiTheme="minorHAnsi" w:cs="Arial"/>
        </w:rPr>
        <w:t>, FTI Consulting</w:t>
      </w:r>
      <w:r w:rsidR="00122AC0" w:rsidRPr="00122AC0">
        <w:rPr>
          <w:rFonts w:asciiTheme="minorHAnsi" w:hAnsiTheme="minorHAnsi" w:cs="Arial"/>
          <w:b/>
        </w:rPr>
        <w:tab/>
      </w:r>
      <w:r w:rsidR="00122AC0" w:rsidRPr="00122AC0">
        <w:rPr>
          <w:rFonts w:asciiTheme="minorHAnsi" w:hAnsiTheme="minorHAnsi" w:cs="Arial"/>
          <w:b/>
        </w:rPr>
        <w:tab/>
      </w:r>
      <w:r w:rsidR="00122AC0" w:rsidRPr="00122AC0">
        <w:rPr>
          <w:rFonts w:asciiTheme="minorHAnsi" w:hAnsiTheme="minorHAnsi" w:cs="Arial"/>
        </w:rPr>
        <w:t xml:space="preserve">  </w:t>
      </w:r>
    </w:p>
    <w:p w14:paraId="7BB81F4E" w14:textId="7E33AAFB" w:rsidR="00834C0D" w:rsidRDefault="00122AC0" w:rsidP="00122AC0">
      <w:pPr>
        <w:pStyle w:val="BodyText"/>
        <w:spacing w:after="0" w:line="264" w:lineRule="auto"/>
        <w:jc w:val="left"/>
        <w:rPr>
          <w:rFonts w:asciiTheme="minorHAnsi" w:hAnsiTheme="minorHAnsi" w:cs="Arial"/>
        </w:rPr>
      </w:pPr>
      <w:r w:rsidRPr="00122AC0">
        <w:rPr>
          <w:rFonts w:asciiTheme="minorHAnsi" w:hAnsiTheme="minorHAnsi" w:cs="Arial"/>
        </w:rPr>
        <w:t>Tel: 020 3727 1000</w:t>
      </w:r>
    </w:p>
    <w:p w14:paraId="075CE473" w14:textId="451479A7" w:rsidR="00982E0E" w:rsidRDefault="00834C0D" w:rsidP="00AA4CFB">
      <w:pPr>
        <w:pStyle w:val="BodyText"/>
        <w:spacing w:after="0" w:line="264" w:lineRule="auto"/>
        <w:jc w:val="left"/>
        <w:rPr>
          <w:rStyle w:val="Hyperlink"/>
          <w:rFonts w:asciiTheme="minorHAnsi" w:hAnsiTheme="minorHAnsi" w:cs="Arial"/>
        </w:rPr>
      </w:pPr>
      <w:r>
        <w:rPr>
          <w:rFonts w:asciiTheme="minorHAnsi" w:hAnsiTheme="minorHAnsi" w:cs="Arial"/>
        </w:rPr>
        <w:t xml:space="preserve">Email: </w:t>
      </w:r>
      <w:hyperlink r:id="rId9" w:history="1">
        <w:r w:rsidR="00950265" w:rsidRPr="002647D5">
          <w:rPr>
            <w:rStyle w:val="Hyperlink"/>
            <w:rFonts w:asciiTheme="minorHAnsi" w:hAnsiTheme="minorHAnsi" w:cs="Arial"/>
          </w:rPr>
          <w:t>UKCM@fticonsulting.com</w:t>
        </w:r>
      </w:hyperlink>
    </w:p>
    <w:p w14:paraId="4BDDA348" w14:textId="77777777" w:rsidR="0079435F" w:rsidRDefault="0079435F">
      <w:pPr>
        <w:rPr>
          <w:rFonts w:eastAsia="Calibri" w:cs="Arial"/>
          <w:b/>
          <w:lang w:eastAsia="en-GB"/>
        </w:rPr>
      </w:pPr>
      <w:r>
        <w:rPr>
          <w:rFonts w:cs="Arial"/>
          <w:b/>
        </w:rPr>
        <w:br w:type="page"/>
      </w:r>
    </w:p>
    <w:p w14:paraId="5731AF12" w14:textId="1E12A200" w:rsidR="00E424B4" w:rsidRDefault="00E424B4" w:rsidP="00E424B4">
      <w:pPr>
        <w:pStyle w:val="BodyText"/>
        <w:spacing w:after="0" w:line="264" w:lineRule="auto"/>
        <w:jc w:val="left"/>
        <w:rPr>
          <w:rFonts w:asciiTheme="minorHAnsi" w:hAnsiTheme="minorHAnsi" w:cs="Arial"/>
          <w:b/>
        </w:rPr>
      </w:pPr>
      <w:r w:rsidRPr="00BF48CF">
        <w:rPr>
          <w:rFonts w:asciiTheme="minorHAnsi" w:hAnsiTheme="minorHAnsi" w:cs="Arial"/>
          <w:b/>
        </w:rPr>
        <w:lastRenderedPageBreak/>
        <w:t>Notes to Editors</w:t>
      </w:r>
      <w:r>
        <w:rPr>
          <w:rFonts w:asciiTheme="minorHAnsi" w:hAnsiTheme="minorHAnsi" w:cs="Arial"/>
          <w:b/>
        </w:rPr>
        <w:t xml:space="preserve"> - </w:t>
      </w:r>
      <w:r w:rsidRPr="00BF48CF">
        <w:rPr>
          <w:rFonts w:asciiTheme="minorHAnsi" w:hAnsiTheme="minorHAnsi" w:cs="Arial"/>
          <w:b/>
        </w:rPr>
        <w:t xml:space="preserve">UK Commercial Property </w:t>
      </w:r>
      <w:r>
        <w:rPr>
          <w:rFonts w:asciiTheme="minorHAnsi" w:hAnsiTheme="minorHAnsi" w:cs="Arial"/>
          <w:b/>
        </w:rPr>
        <w:t>REIT</w:t>
      </w:r>
    </w:p>
    <w:p w14:paraId="28163688" w14:textId="77777777" w:rsidR="00E424B4" w:rsidRDefault="00E424B4" w:rsidP="00E424B4">
      <w:pPr>
        <w:pStyle w:val="BodyText"/>
        <w:spacing w:after="0" w:line="264" w:lineRule="auto"/>
        <w:jc w:val="left"/>
        <w:rPr>
          <w:rFonts w:asciiTheme="minorHAnsi" w:hAnsiTheme="minorHAnsi" w:cs="Arial"/>
          <w:b/>
        </w:rPr>
      </w:pPr>
    </w:p>
    <w:p w14:paraId="2E21BD10" w14:textId="67CC1472" w:rsidR="009D215C" w:rsidRPr="0079435F" w:rsidRDefault="009D215C" w:rsidP="009D215C">
      <w:pPr>
        <w:pStyle w:val="BodyText"/>
        <w:spacing w:after="0" w:line="264" w:lineRule="auto"/>
        <w:rPr>
          <w:rFonts w:asciiTheme="minorHAnsi" w:eastAsiaTheme="minorHAnsi" w:hAnsiTheme="minorHAnsi" w:cstheme="minorBidi"/>
          <w:bCs/>
        </w:rPr>
      </w:pPr>
      <w:r w:rsidRPr="0079435F">
        <w:rPr>
          <w:rFonts w:asciiTheme="minorHAnsi" w:eastAsiaTheme="minorHAnsi" w:hAnsiTheme="minorHAnsi" w:cstheme="minorBidi"/>
          <w:bCs/>
        </w:rPr>
        <w:t>UK Commercial Property REIT is a FTSE 250 Real Estate Investment Trust listed on the London Stock Exchange. It aims to provide shareholders with an attractive level of income together with the potential for capital and income growth from investing in and managing a £1.4</w:t>
      </w:r>
      <w:r w:rsidR="00BF328C">
        <w:rPr>
          <w:rFonts w:asciiTheme="minorHAnsi" w:eastAsiaTheme="minorHAnsi" w:hAnsiTheme="minorHAnsi" w:cstheme="minorBidi"/>
          <w:bCs/>
        </w:rPr>
        <w:t>6</w:t>
      </w:r>
      <w:r w:rsidRPr="0079435F">
        <w:rPr>
          <w:rFonts w:asciiTheme="minorHAnsi" w:eastAsiaTheme="minorHAnsi" w:hAnsiTheme="minorHAnsi" w:cstheme="minorBidi"/>
          <w:bCs/>
        </w:rPr>
        <w:t>bn (</w:t>
      </w:r>
      <w:r w:rsidR="003034D1" w:rsidRPr="0079435F">
        <w:rPr>
          <w:rFonts w:asciiTheme="minorHAnsi" w:eastAsiaTheme="minorHAnsi" w:hAnsiTheme="minorHAnsi" w:cstheme="minorBidi"/>
          <w:bCs/>
        </w:rPr>
        <w:t xml:space="preserve">NAV </w:t>
      </w:r>
      <w:r w:rsidRPr="0079435F">
        <w:rPr>
          <w:rFonts w:asciiTheme="minorHAnsi" w:eastAsiaTheme="minorHAnsi" w:hAnsiTheme="minorHAnsi" w:cstheme="minorBidi"/>
          <w:bCs/>
        </w:rPr>
        <w:t>as at 3</w:t>
      </w:r>
      <w:r w:rsidR="003034D1" w:rsidRPr="0079435F">
        <w:rPr>
          <w:rFonts w:asciiTheme="minorHAnsi" w:eastAsiaTheme="minorHAnsi" w:hAnsiTheme="minorHAnsi" w:cstheme="minorBidi"/>
          <w:bCs/>
        </w:rPr>
        <w:t>1</w:t>
      </w:r>
      <w:r w:rsidR="002D40B0">
        <w:rPr>
          <w:rFonts w:asciiTheme="minorHAnsi" w:eastAsiaTheme="minorHAnsi" w:hAnsiTheme="minorHAnsi" w:cstheme="minorBidi"/>
          <w:bCs/>
        </w:rPr>
        <w:t> </w:t>
      </w:r>
      <w:r w:rsidR="00BF328C">
        <w:rPr>
          <w:rFonts w:asciiTheme="minorHAnsi" w:eastAsiaTheme="minorHAnsi" w:hAnsiTheme="minorHAnsi" w:cstheme="minorBidi"/>
          <w:bCs/>
        </w:rPr>
        <w:t>March 2019</w:t>
      </w:r>
      <w:r w:rsidRPr="0079435F">
        <w:rPr>
          <w:rFonts w:asciiTheme="minorHAnsi" w:eastAsiaTheme="minorHAnsi" w:hAnsiTheme="minorHAnsi" w:cstheme="minorBidi"/>
          <w:bCs/>
        </w:rPr>
        <w:t>) diversified portfolio of high-quality, income producing UK commercial property which generated rental income of £6</w:t>
      </w:r>
      <w:r w:rsidR="001F5F31">
        <w:rPr>
          <w:rFonts w:asciiTheme="minorHAnsi" w:eastAsiaTheme="minorHAnsi" w:hAnsiTheme="minorHAnsi" w:cstheme="minorBidi"/>
          <w:bCs/>
        </w:rPr>
        <w:t>5.9</w:t>
      </w:r>
      <w:r w:rsidRPr="0079435F">
        <w:rPr>
          <w:rFonts w:asciiTheme="minorHAnsi" w:eastAsiaTheme="minorHAnsi" w:hAnsiTheme="minorHAnsi" w:cstheme="minorBidi"/>
          <w:bCs/>
        </w:rPr>
        <w:t xml:space="preserve"> million in 201</w:t>
      </w:r>
      <w:r w:rsidR="001F5F31">
        <w:rPr>
          <w:rFonts w:asciiTheme="minorHAnsi" w:eastAsiaTheme="minorHAnsi" w:hAnsiTheme="minorHAnsi" w:cstheme="minorBidi"/>
          <w:bCs/>
        </w:rPr>
        <w:t>8</w:t>
      </w:r>
      <w:r w:rsidRPr="0079435F">
        <w:rPr>
          <w:rFonts w:asciiTheme="minorHAnsi" w:eastAsiaTheme="minorHAnsi" w:hAnsiTheme="minorHAnsi" w:cstheme="minorBidi"/>
          <w:bCs/>
        </w:rPr>
        <w:t xml:space="preserve"> (Company </w:t>
      </w:r>
      <w:r w:rsidR="003034D1" w:rsidRPr="0079435F">
        <w:rPr>
          <w:rFonts w:asciiTheme="minorHAnsi" w:eastAsiaTheme="minorHAnsi" w:hAnsiTheme="minorHAnsi" w:cstheme="minorBidi"/>
          <w:bCs/>
        </w:rPr>
        <w:t>201</w:t>
      </w:r>
      <w:r w:rsidR="001F5F31">
        <w:rPr>
          <w:rFonts w:asciiTheme="minorHAnsi" w:eastAsiaTheme="minorHAnsi" w:hAnsiTheme="minorHAnsi" w:cstheme="minorBidi"/>
          <w:bCs/>
        </w:rPr>
        <w:t>8</w:t>
      </w:r>
      <w:r w:rsidR="003034D1" w:rsidRPr="0079435F">
        <w:rPr>
          <w:rFonts w:asciiTheme="minorHAnsi" w:eastAsiaTheme="minorHAnsi" w:hAnsiTheme="minorHAnsi" w:cstheme="minorBidi"/>
          <w:bCs/>
        </w:rPr>
        <w:t xml:space="preserve"> </w:t>
      </w:r>
      <w:r w:rsidRPr="0079435F">
        <w:rPr>
          <w:rFonts w:asciiTheme="minorHAnsi" w:eastAsiaTheme="minorHAnsi" w:hAnsiTheme="minorHAnsi" w:cstheme="minorBidi"/>
          <w:bCs/>
        </w:rPr>
        <w:t>Annual Report &amp; Accounts). The portfolio has a strong bias towards prime, institutional quality properties and is diversified by location and sector across the UK.</w:t>
      </w:r>
    </w:p>
    <w:p w14:paraId="5F5EED85" w14:textId="77777777" w:rsidR="009D215C" w:rsidRPr="0079435F" w:rsidRDefault="009D215C" w:rsidP="009D215C">
      <w:pPr>
        <w:pStyle w:val="BodyText"/>
        <w:spacing w:after="0" w:line="264" w:lineRule="auto"/>
        <w:rPr>
          <w:rFonts w:asciiTheme="minorHAnsi" w:eastAsiaTheme="minorHAnsi" w:hAnsiTheme="minorHAnsi" w:cstheme="minorBidi"/>
          <w:bCs/>
        </w:rPr>
      </w:pPr>
    </w:p>
    <w:p w14:paraId="777549DB" w14:textId="77777777" w:rsidR="0079435F" w:rsidRDefault="009D215C" w:rsidP="009D215C">
      <w:pPr>
        <w:pStyle w:val="BodyText"/>
        <w:spacing w:after="0" w:line="264" w:lineRule="auto"/>
        <w:rPr>
          <w:rFonts w:asciiTheme="minorHAnsi" w:eastAsiaTheme="minorHAnsi" w:hAnsiTheme="minorHAnsi" w:cstheme="minorBidi"/>
          <w:bCs/>
        </w:rPr>
      </w:pPr>
      <w:r w:rsidRPr="0079435F">
        <w:rPr>
          <w:rFonts w:asciiTheme="minorHAnsi" w:eastAsiaTheme="minorHAnsi" w:hAnsiTheme="minorHAnsi" w:cstheme="minorBidi"/>
          <w:bCs/>
        </w:rPr>
        <w:t xml:space="preserve">*Aberdeen Standard Investments is a brand of the investment businesses of Aberdeen Asset Management and Standard Life Investments. The Company is managed and advised by Standard Life Investments (Corporate Funds) Limited (the Company’s appointed AIFM). Will Fulton, a qualified Chartered Surveyor with 30 years of experience in the industry, has been Lead Manager since April 2015. Investors should refer to the Key Information Document prior to making an investment decision. </w:t>
      </w:r>
    </w:p>
    <w:p w14:paraId="1DEAA9F5" w14:textId="77777777" w:rsidR="0079435F" w:rsidRDefault="0079435F" w:rsidP="009D215C">
      <w:pPr>
        <w:pStyle w:val="BodyText"/>
        <w:spacing w:after="0" w:line="264" w:lineRule="auto"/>
        <w:rPr>
          <w:rFonts w:asciiTheme="minorHAnsi" w:eastAsiaTheme="minorHAnsi" w:hAnsiTheme="minorHAnsi" w:cstheme="minorBidi"/>
          <w:bCs/>
        </w:rPr>
      </w:pPr>
    </w:p>
    <w:p w14:paraId="57CAF7EF" w14:textId="699F436D" w:rsidR="009D215C" w:rsidRPr="0079435F" w:rsidRDefault="009D215C" w:rsidP="009D215C">
      <w:pPr>
        <w:pStyle w:val="BodyText"/>
        <w:spacing w:after="0" w:line="264" w:lineRule="auto"/>
        <w:rPr>
          <w:rFonts w:asciiTheme="minorHAnsi" w:eastAsiaTheme="minorHAnsi" w:hAnsiTheme="minorHAnsi" w:cstheme="minorBidi"/>
          <w:bCs/>
        </w:rPr>
      </w:pPr>
      <w:r w:rsidRPr="0079435F">
        <w:rPr>
          <w:rFonts w:asciiTheme="minorHAnsi" w:eastAsiaTheme="minorHAnsi" w:hAnsiTheme="minorHAnsi" w:cstheme="minorBidi"/>
          <w:bCs/>
        </w:rPr>
        <w:t>Further information on the Company’s investment policies, the types of assets in which the Company may invest, the markets in which it invests, borrowing limits as well as details of its management, administration and depositary arrangements can be found in the Company’s Annual Report and Investor Disclosure Document. The above documents are available on the Company’s website www.UKCPREIT.com. Paper copies of these documents are available on request, free of charge, via the contact details outlined on the website.</w:t>
      </w:r>
    </w:p>
    <w:p w14:paraId="209665E4" w14:textId="77777777" w:rsidR="009D215C" w:rsidRPr="0079435F" w:rsidRDefault="009D215C" w:rsidP="009D215C">
      <w:pPr>
        <w:pStyle w:val="BodyText"/>
        <w:spacing w:after="0" w:line="264" w:lineRule="auto"/>
        <w:rPr>
          <w:rFonts w:asciiTheme="minorHAnsi" w:eastAsiaTheme="minorHAnsi" w:hAnsiTheme="minorHAnsi" w:cstheme="minorBidi"/>
          <w:bCs/>
        </w:rPr>
      </w:pPr>
    </w:p>
    <w:p w14:paraId="44CF9C0B" w14:textId="77777777" w:rsidR="009D215C" w:rsidRPr="0079435F" w:rsidRDefault="009D215C" w:rsidP="009D215C">
      <w:pPr>
        <w:pStyle w:val="BodyText"/>
        <w:spacing w:after="0" w:line="264" w:lineRule="auto"/>
        <w:rPr>
          <w:rFonts w:asciiTheme="minorHAnsi" w:eastAsiaTheme="minorHAnsi" w:hAnsiTheme="minorHAnsi" w:cstheme="minorBidi"/>
          <w:bCs/>
        </w:rPr>
      </w:pPr>
      <w:r w:rsidRPr="0079435F">
        <w:rPr>
          <w:rFonts w:asciiTheme="minorHAnsi" w:eastAsiaTheme="minorHAnsi" w:hAnsiTheme="minorHAnsi" w:cstheme="minorBidi"/>
          <w:bCs/>
        </w:rPr>
        <w:t>Property is a relatively illiquid asset class, the valuation of which is a matter of opinion. There is no recognised market for property and there can be delays in realising the value of property assets. Investors should be aware that past performance is not a guide to future results. The value of investments, and the income from them, can go down as well as up, and an investor may get back less than the amount invested.</w:t>
      </w:r>
    </w:p>
    <w:p w14:paraId="6BA21F05" w14:textId="77777777" w:rsidR="009D215C" w:rsidRPr="0079435F" w:rsidRDefault="009D215C" w:rsidP="009D215C">
      <w:pPr>
        <w:pStyle w:val="BodyText"/>
        <w:spacing w:after="0" w:line="264" w:lineRule="auto"/>
        <w:rPr>
          <w:rFonts w:asciiTheme="minorHAnsi" w:eastAsiaTheme="minorHAnsi" w:hAnsiTheme="minorHAnsi" w:cstheme="minorBidi"/>
          <w:bCs/>
        </w:rPr>
      </w:pPr>
    </w:p>
    <w:p w14:paraId="458CF887" w14:textId="63657749" w:rsidR="009D215C" w:rsidRPr="0079435F" w:rsidRDefault="009D215C" w:rsidP="009D215C">
      <w:pPr>
        <w:pStyle w:val="BodyText"/>
        <w:spacing w:after="0" w:line="264" w:lineRule="auto"/>
        <w:jc w:val="left"/>
        <w:rPr>
          <w:rFonts w:asciiTheme="minorHAnsi" w:eastAsiaTheme="minorHAnsi" w:hAnsiTheme="minorHAnsi" w:cstheme="minorBidi"/>
          <w:bCs/>
        </w:rPr>
      </w:pPr>
      <w:r w:rsidRPr="0079435F">
        <w:rPr>
          <w:rFonts w:asciiTheme="minorHAnsi" w:eastAsiaTheme="minorHAnsi" w:hAnsiTheme="minorHAnsi" w:cstheme="minorBidi"/>
          <w:bCs/>
        </w:rPr>
        <w:t xml:space="preserve">For further information on UK Commercial Property REIT, please visit </w:t>
      </w:r>
      <w:hyperlink r:id="rId10" w:history="1">
        <w:r w:rsidR="0079435F" w:rsidRPr="00DA3DE4">
          <w:rPr>
            <w:rStyle w:val="Hyperlink"/>
            <w:rFonts w:eastAsiaTheme="minorHAnsi" w:cstheme="minorBidi"/>
            <w:bCs/>
          </w:rPr>
          <w:t>www.UKCPREIT.com</w:t>
        </w:r>
      </w:hyperlink>
      <w:r w:rsidRPr="0079435F">
        <w:rPr>
          <w:rFonts w:asciiTheme="minorHAnsi" w:eastAsiaTheme="minorHAnsi" w:hAnsiTheme="minorHAnsi" w:cstheme="minorBidi"/>
          <w:bCs/>
        </w:rPr>
        <w:t>.</w:t>
      </w:r>
    </w:p>
    <w:p w14:paraId="75D38A58" w14:textId="77777777" w:rsidR="00BB22D0" w:rsidRPr="00AA4CFB" w:rsidRDefault="00BB22D0" w:rsidP="00E424B4">
      <w:pPr>
        <w:pStyle w:val="BodyText"/>
        <w:spacing w:after="0" w:line="264" w:lineRule="auto"/>
        <w:jc w:val="left"/>
        <w:rPr>
          <w:rFonts w:asciiTheme="minorHAnsi" w:hAnsiTheme="minorHAnsi" w:cs="Arial"/>
        </w:rPr>
      </w:pPr>
    </w:p>
    <w:sectPr w:rsidR="00BB22D0" w:rsidRPr="00AA4CF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3BF09" w14:textId="77777777" w:rsidR="00442390" w:rsidRDefault="00442390" w:rsidP="00D943F4">
      <w:pPr>
        <w:spacing w:after="0" w:line="240" w:lineRule="auto"/>
      </w:pPr>
      <w:r>
        <w:separator/>
      </w:r>
    </w:p>
  </w:endnote>
  <w:endnote w:type="continuationSeparator" w:id="0">
    <w:p w14:paraId="1AAD8C14" w14:textId="77777777" w:rsidR="00442390" w:rsidRDefault="00442390" w:rsidP="00D9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StandardLifeProTF-Norm">
    <w:altName w:val="Calibri"/>
    <w:panose1 w:val="00000000000000000000"/>
    <w:charset w:val="00"/>
    <w:family w:val="modern"/>
    <w:notTrueType/>
    <w:pitch w:val="variable"/>
    <w:sig w:usb0="A00002F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CB147" w14:textId="77777777" w:rsidR="00442390" w:rsidRDefault="00442390" w:rsidP="00D943F4">
      <w:pPr>
        <w:spacing w:after="0" w:line="240" w:lineRule="auto"/>
      </w:pPr>
      <w:r>
        <w:separator/>
      </w:r>
    </w:p>
  </w:footnote>
  <w:footnote w:type="continuationSeparator" w:id="0">
    <w:p w14:paraId="5F25F8DB" w14:textId="77777777" w:rsidR="00442390" w:rsidRDefault="00442390" w:rsidP="00D94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235C2" w14:textId="5688C284" w:rsidR="00D943F4" w:rsidRDefault="00300623">
    <w:pPr>
      <w:pStyle w:val="Header"/>
    </w:pPr>
    <w:r>
      <w:rPr>
        <w:noProof/>
        <w:lang w:eastAsia="zh-CN" w:bidi="th-TH"/>
      </w:rPr>
      <w:drawing>
        <wp:anchor distT="0" distB="0" distL="114300" distR="114300" simplePos="0" relativeHeight="251660288" behindDoc="0" locked="0" layoutInCell="1" allowOverlap="1" wp14:anchorId="391BB954" wp14:editId="0E6B7014">
          <wp:simplePos x="0" y="0"/>
          <wp:positionH relativeFrom="margin">
            <wp:align>right</wp:align>
          </wp:positionH>
          <wp:positionV relativeFrom="paragraph">
            <wp:posOffset>165735</wp:posOffset>
          </wp:positionV>
          <wp:extent cx="914400" cy="473075"/>
          <wp:effectExtent l="0" t="0" r="0" b="3175"/>
          <wp:wrapSquare wrapText="bothSides"/>
          <wp:docPr id="1" name="Picture 1" descr="C:\Users\cturvey\AppData\Local\Microsoft\Windows\Temporary Internet Files\Content.Word\S08427 UKCPR MASTER LOGO BASE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urvey\AppData\Local\Microsoft\Windows\Temporary Internet Files\Content.Word\S08427 UKCPR MASTER LOGO BASE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73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657"/>
    <w:multiLevelType w:val="hybridMultilevel"/>
    <w:tmpl w:val="D0EC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C37DCF"/>
    <w:multiLevelType w:val="hybridMultilevel"/>
    <w:tmpl w:val="45AC6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A5A702A"/>
    <w:multiLevelType w:val="hybridMultilevel"/>
    <w:tmpl w:val="AEE8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8726CB"/>
    <w:multiLevelType w:val="hybridMultilevel"/>
    <w:tmpl w:val="CC12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145FA6"/>
    <w:multiLevelType w:val="hybridMultilevel"/>
    <w:tmpl w:val="0DD63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0CB71B9"/>
    <w:multiLevelType w:val="hybridMultilevel"/>
    <w:tmpl w:val="C67ACE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50E76AD"/>
    <w:multiLevelType w:val="hybridMultilevel"/>
    <w:tmpl w:val="507E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B86CAA"/>
    <w:multiLevelType w:val="hybridMultilevel"/>
    <w:tmpl w:val="FCA62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F4"/>
    <w:rsid w:val="00010082"/>
    <w:rsid w:val="00021D18"/>
    <w:rsid w:val="000233EA"/>
    <w:rsid w:val="0002633C"/>
    <w:rsid w:val="00030EEE"/>
    <w:rsid w:val="00055CC5"/>
    <w:rsid w:val="00064578"/>
    <w:rsid w:val="00066B01"/>
    <w:rsid w:val="00090A05"/>
    <w:rsid w:val="0009163A"/>
    <w:rsid w:val="00092813"/>
    <w:rsid w:val="000A3635"/>
    <w:rsid w:val="000A426C"/>
    <w:rsid w:val="000B342F"/>
    <w:rsid w:val="000B618F"/>
    <w:rsid w:val="000B7624"/>
    <w:rsid w:val="000C6B2B"/>
    <w:rsid w:val="000D3D6D"/>
    <w:rsid w:val="000D55F4"/>
    <w:rsid w:val="000D61A2"/>
    <w:rsid w:val="000E4E4C"/>
    <w:rsid w:val="000E4F81"/>
    <w:rsid w:val="000E54D9"/>
    <w:rsid w:val="000E5B6E"/>
    <w:rsid w:val="000E5F2F"/>
    <w:rsid w:val="000F4920"/>
    <w:rsid w:val="000F6315"/>
    <w:rsid w:val="00105831"/>
    <w:rsid w:val="001060AA"/>
    <w:rsid w:val="00110599"/>
    <w:rsid w:val="00114C99"/>
    <w:rsid w:val="00116F5C"/>
    <w:rsid w:val="00117C0F"/>
    <w:rsid w:val="00121ECC"/>
    <w:rsid w:val="00122AC0"/>
    <w:rsid w:val="00126C41"/>
    <w:rsid w:val="00127359"/>
    <w:rsid w:val="00127F19"/>
    <w:rsid w:val="00127F97"/>
    <w:rsid w:val="00134ECC"/>
    <w:rsid w:val="0013556E"/>
    <w:rsid w:val="00137C6D"/>
    <w:rsid w:val="00141C1C"/>
    <w:rsid w:val="00143480"/>
    <w:rsid w:val="00143B21"/>
    <w:rsid w:val="001526E6"/>
    <w:rsid w:val="00154A66"/>
    <w:rsid w:val="00161B27"/>
    <w:rsid w:val="00167B9C"/>
    <w:rsid w:val="001767C2"/>
    <w:rsid w:val="001810C0"/>
    <w:rsid w:val="00183B2B"/>
    <w:rsid w:val="00185FD0"/>
    <w:rsid w:val="001862CA"/>
    <w:rsid w:val="00190858"/>
    <w:rsid w:val="001918C8"/>
    <w:rsid w:val="00195445"/>
    <w:rsid w:val="00197A93"/>
    <w:rsid w:val="001A1C3D"/>
    <w:rsid w:val="001A611D"/>
    <w:rsid w:val="001B6766"/>
    <w:rsid w:val="001C7A4C"/>
    <w:rsid w:val="001D5FFB"/>
    <w:rsid w:val="001D6908"/>
    <w:rsid w:val="001E528A"/>
    <w:rsid w:val="001F4CAB"/>
    <w:rsid w:val="001F4D4C"/>
    <w:rsid w:val="001F5F31"/>
    <w:rsid w:val="001F6714"/>
    <w:rsid w:val="00200229"/>
    <w:rsid w:val="00210A15"/>
    <w:rsid w:val="00217411"/>
    <w:rsid w:val="0022029A"/>
    <w:rsid w:val="00220B79"/>
    <w:rsid w:val="00221544"/>
    <w:rsid w:val="0022312F"/>
    <w:rsid w:val="00224F95"/>
    <w:rsid w:val="00225034"/>
    <w:rsid w:val="0023106F"/>
    <w:rsid w:val="002335E7"/>
    <w:rsid w:val="00234DD2"/>
    <w:rsid w:val="00236A2D"/>
    <w:rsid w:val="00244AC4"/>
    <w:rsid w:val="00262209"/>
    <w:rsid w:val="002626C0"/>
    <w:rsid w:val="00263CAA"/>
    <w:rsid w:val="002647DD"/>
    <w:rsid w:val="00264B56"/>
    <w:rsid w:val="002652F1"/>
    <w:rsid w:val="002652F2"/>
    <w:rsid w:val="0027169E"/>
    <w:rsid w:val="00273ECA"/>
    <w:rsid w:val="00280C6D"/>
    <w:rsid w:val="002830AA"/>
    <w:rsid w:val="002866D6"/>
    <w:rsid w:val="0029008C"/>
    <w:rsid w:val="00297193"/>
    <w:rsid w:val="002975D2"/>
    <w:rsid w:val="002A1412"/>
    <w:rsid w:val="002A3023"/>
    <w:rsid w:val="002B0F2D"/>
    <w:rsid w:val="002B32A4"/>
    <w:rsid w:val="002B590F"/>
    <w:rsid w:val="002B5D68"/>
    <w:rsid w:val="002C27E6"/>
    <w:rsid w:val="002C58AB"/>
    <w:rsid w:val="002D32CD"/>
    <w:rsid w:val="002D40B0"/>
    <w:rsid w:val="002D5237"/>
    <w:rsid w:val="002E1398"/>
    <w:rsid w:val="002E5C18"/>
    <w:rsid w:val="002F128C"/>
    <w:rsid w:val="002F1B60"/>
    <w:rsid w:val="002F3077"/>
    <w:rsid w:val="002F5568"/>
    <w:rsid w:val="002F59EB"/>
    <w:rsid w:val="002F7105"/>
    <w:rsid w:val="002F77AD"/>
    <w:rsid w:val="00300623"/>
    <w:rsid w:val="00302800"/>
    <w:rsid w:val="003034D1"/>
    <w:rsid w:val="00303728"/>
    <w:rsid w:val="00306B9A"/>
    <w:rsid w:val="00311121"/>
    <w:rsid w:val="0031161B"/>
    <w:rsid w:val="003146CE"/>
    <w:rsid w:val="003153FD"/>
    <w:rsid w:val="0032365F"/>
    <w:rsid w:val="00326CD9"/>
    <w:rsid w:val="00330DB0"/>
    <w:rsid w:val="003337A0"/>
    <w:rsid w:val="0034032A"/>
    <w:rsid w:val="00344638"/>
    <w:rsid w:val="00345EC4"/>
    <w:rsid w:val="00346E71"/>
    <w:rsid w:val="00353491"/>
    <w:rsid w:val="003549C1"/>
    <w:rsid w:val="00357F1C"/>
    <w:rsid w:val="00370C36"/>
    <w:rsid w:val="003752D2"/>
    <w:rsid w:val="00375860"/>
    <w:rsid w:val="00380CFC"/>
    <w:rsid w:val="00387CBE"/>
    <w:rsid w:val="00390364"/>
    <w:rsid w:val="00392132"/>
    <w:rsid w:val="003A577F"/>
    <w:rsid w:val="003B0013"/>
    <w:rsid w:val="003B5AB9"/>
    <w:rsid w:val="003C3D5B"/>
    <w:rsid w:val="003C3E7B"/>
    <w:rsid w:val="003C5C5B"/>
    <w:rsid w:val="003D48EF"/>
    <w:rsid w:val="003D57C6"/>
    <w:rsid w:val="003D5B97"/>
    <w:rsid w:val="003D6A76"/>
    <w:rsid w:val="003E2002"/>
    <w:rsid w:val="003E359A"/>
    <w:rsid w:val="003E3F4B"/>
    <w:rsid w:val="003F078F"/>
    <w:rsid w:val="003F2326"/>
    <w:rsid w:val="003F482B"/>
    <w:rsid w:val="003F6D41"/>
    <w:rsid w:val="003F7C05"/>
    <w:rsid w:val="00402CE6"/>
    <w:rsid w:val="00402EF6"/>
    <w:rsid w:val="00403989"/>
    <w:rsid w:val="00407668"/>
    <w:rsid w:val="00410C72"/>
    <w:rsid w:val="0041179D"/>
    <w:rsid w:val="00431F2B"/>
    <w:rsid w:val="004363D4"/>
    <w:rsid w:val="00442390"/>
    <w:rsid w:val="00451691"/>
    <w:rsid w:val="00454EDE"/>
    <w:rsid w:val="00455889"/>
    <w:rsid w:val="00456BC9"/>
    <w:rsid w:val="004572E8"/>
    <w:rsid w:val="0046152C"/>
    <w:rsid w:val="0048085F"/>
    <w:rsid w:val="004849C5"/>
    <w:rsid w:val="00484DF2"/>
    <w:rsid w:val="0049162A"/>
    <w:rsid w:val="00494C06"/>
    <w:rsid w:val="00497730"/>
    <w:rsid w:val="004A11E4"/>
    <w:rsid w:val="004A5991"/>
    <w:rsid w:val="004A7FDE"/>
    <w:rsid w:val="004B135E"/>
    <w:rsid w:val="004B2E61"/>
    <w:rsid w:val="004C1199"/>
    <w:rsid w:val="004C1974"/>
    <w:rsid w:val="004C57BB"/>
    <w:rsid w:val="004D45C3"/>
    <w:rsid w:val="004E2ED2"/>
    <w:rsid w:val="004E7008"/>
    <w:rsid w:val="004E7246"/>
    <w:rsid w:val="004F040A"/>
    <w:rsid w:val="004F73CF"/>
    <w:rsid w:val="004F7C4F"/>
    <w:rsid w:val="00500BD0"/>
    <w:rsid w:val="00506992"/>
    <w:rsid w:val="005075A3"/>
    <w:rsid w:val="00507745"/>
    <w:rsid w:val="0051261D"/>
    <w:rsid w:val="00513E06"/>
    <w:rsid w:val="00514592"/>
    <w:rsid w:val="00517051"/>
    <w:rsid w:val="00524548"/>
    <w:rsid w:val="00527B1B"/>
    <w:rsid w:val="00534730"/>
    <w:rsid w:val="00536282"/>
    <w:rsid w:val="00537B4D"/>
    <w:rsid w:val="00546806"/>
    <w:rsid w:val="00547E26"/>
    <w:rsid w:val="005500E6"/>
    <w:rsid w:val="005526AB"/>
    <w:rsid w:val="00555284"/>
    <w:rsid w:val="0055550A"/>
    <w:rsid w:val="0055741D"/>
    <w:rsid w:val="0056797A"/>
    <w:rsid w:val="0057694A"/>
    <w:rsid w:val="00584E58"/>
    <w:rsid w:val="005935A5"/>
    <w:rsid w:val="005A635E"/>
    <w:rsid w:val="005A79D8"/>
    <w:rsid w:val="005A7B38"/>
    <w:rsid w:val="005B3DF1"/>
    <w:rsid w:val="005C0040"/>
    <w:rsid w:val="005C4850"/>
    <w:rsid w:val="005D0351"/>
    <w:rsid w:val="005D11DE"/>
    <w:rsid w:val="005D3BC5"/>
    <w:rsid w:val="005D6555"/>
    <w:rsid w:val="005E5CD7"/>
    <w:rsid w:val="005F1309"/>
    <w:rsid w:val="005F18D1"/>
    <w:rsid w:val="005F194B"/>
    <w:rsid w:val="005F1B9D"/>
    <w:rsid w:val="005F26F8"/>
    <w:rsid w:val="005F3AAD"/>
    <w:rsid w:val="005F7056"/>
    <w:rsid w:val="00601E56"/>
    <w:rsid w:val="006058B5"/>
    <w:rsid w:val="006071E5"/>
    <w:rsid w:val="00607DC9"/>
    <w:rsid w:val="006128DA"/>
    <w:rsid w:val="0062244F"/>
    <w:rsid w:val="006266C4"/>
    <w:rsid w:val="00627680"/>
    <w:rsid w:val="0064144F"/>
    <w:rsid w:val="006459F5"/>
    <w:rsid w:val="006527C2"/>
    <w:rsid w:val="00653768"/>
    <w:rsid w:val="00654401"/>
    <w:rsid w:val="0065456A"/>
    <w:rsid w:val="0065673B"/>
    <w:rsid w:val="00661BE8"/>
    <w:rsid w:val="00666913"/>
    <w:rsid w:val="00672268"/>
    <w:rsid w:val="00680958"/>
    <w:rsid w:val="00680C7B"/>
    <w:rsid w:val="00681406"/>
    <w:rsid w:val="006819B9"/>
    <w:rsid w:val="006822BF"/>
    <w:rsid w:val="006837F7"/>
    <w:rsid w:val="006847DC"/>
    <w:rsid w:val="006915DA"/>
    <w:rsid w:val="006921C0"/>
    <w:rsid w:val="00692CC6"/>
    <w:rsid w:val="00693EF5"/>
    <w:rsid w:val="006A2183"/>
    <w:rsid w:val="006B03A5"/>
    <w:rsid w:val="006B7428"/>
    <w:rsid w:val="006C0C1B"/>
    <w:rsid w:val="006C19BA"/>
    <w:rsid w:val="006C1B08"/>
    <w:rsid w:val="006C7BC0"/>
    <w:rsid w:val="006D0284"/>
    <w:rsid w:val="006D57C0"/>
    <w:rsid w:val="006D60DC"/>
    <w:rsid w:val="006E007C"/>
    <w:rsid w:val="006E3DC0"/>
    <w:rsid w:val="006E5605"/>
    <w:rsid w:val="006E7103"/>
    <w:rsid w:val="006F1E92"/>
    <w:rsid w:val="006F7067"/>
    <w:rsid w:val="00701851"/>
    <w:rsid w:val="0070335B"/>
    <w:rsid w:val="00706B8C"/>
    <w:rsid w:val="00715434"/>
    <w:rsid w:val="00715B95"/>
    <w:rsid w:val="007167A3"/>
    <w:rsid w:val="00726772"/>
    <w:rsid w:val="00727096"/>
    <w:rsid w:val="0073354D"/>
    <w:rsid w:val="00733CD5"/>
    <w:rsid w:val="0073427D"/>
    <w:rsid w:val="007358C7"/>
    <w:rsid w:val="00742B6C"/>
    <w:rsid w:val="0074681C"/>
    <w:rsid w:val="0076041B"/>
    <w:rsid w:val="00760E7D"/>
    <w:rsid w:val="00767B21"/>
    <w:rsid w:val="00781FDA"/>
    <w:rsid w:val="007820FF"/>
    <w:rsid w:val="00787815"/>
    <w:rsid w:val="007907C5"/>
    <w:rsid w:val="007924A2"/>
    <w:rsid w:val="0079435F"/>
    <w:rsid w:val="00795D92"/>
    <w:rsid w:val="00796D4B"/>
    <w:rsid w:val="00797BC3"/>
    <w:rsid w:val="007A595A"/>
    <w:rsid w:val="007A79A1"/>
    <w:rsid w:val="007B34AD"/>
    <w:rsid w:val="007B3A98"/>
    <w:rsid w:val="007B47BF"/>
    <w:rsid w:val="007B551F"/>
    <w:rsid w:val="007C2E52"/>
    <w:rsid w:val="007C4DE0"/>
    <w:rsid w:val="007C7CDA"/>
    <w:rsid w:val="007C7D27"/>
    <w:rsid w:val="007D3558"/>
    <w:rsid w:val="007D60F7"/>
    <w:rsid w:val="007D6F75"/>
    <w:rsid w:val="007E0FCE"/>
    <w:rsid w:val="007E1A4B"/>
    <w:rsid w:val="007E2AC6"/>
    <w:rsid w:val="007E3E06"/>
    <w:rsid w:val="007E4328"/>
    <w:rsid w:val="007F1FF6"/>
    <w:rsid w:val="008033ED"/>
    <w:rsid w:val="00804898"/>
    <w:rsid w:val="00805229"/>
    <w:rsid w:val="008056C6"/>
    <w:rsid w:val="00805E2E"/>
    <w:rsid w:val="00807C8E"/>
    <w:rsid w:val="00810D1C"/>
    <w:rsid w:val="0081524C"/>
    <w:rsid w:val="0081603D"/>
    <w:rsid w:val="00820717"/>
    <w:rsid w:val="0082344D"/>
    <w:rsid w:val="00827FEB"/>
    <w:rsid w:val="00830BE3"/>
    <w:rsid w:val="00834C0D"/>
    <w:rsid w:val="00834CA4"/>
    <w:rsid w:val="00844133"/>
    <w:rsid w:val="00846BE6"/>
    <w:rsid w:val="00847F11"/>
    <w:rsid w:val="008578B4"/>
    <w:rsid w:val="0086052E"/>
    <w:rsid w:val="0086155B"/>
    <w:rsid w:val="00863265"/>
    <w:rsid w:val="00866346"/>
    <w:rsid w:val="008708AC"/>
    <w:rsid w:val="00876515"/>
    <w:rsid w:val="0087744B"/>
    <w:rsid w:val="0087761E"/>
    <w:rsid w:val="00880001"/>
    <w:rsid w:val="00883DC1"/>
    <w:rsid w:val="00887C85"/>
    <w:rsid w:val="008B11F0"/>
    <w:rsid w:val="008C13EC"/>
    <w:rsid w:val="008C1D2D"/>
    <w:rsid w:val="008C3D34"/>
    <w:rsid w:val="008C5D0F"/>
    <w:rsid w:val="008D267B"/>
    <w:rsid w:val="008D2F0B"/>
    <w:rsid w:val="008D433E"/>
    <w:rsid w:val="008D48A9"/>
    <w:rsid w:val="008D4B3A"/>
    <w:rsid w:val="008E1794"/>
    <w:rsid w:val="008E3019"/>
    <w:rsid w:val="008F075E"/>
    <w:rsid w:val="008F30B4"/>
    <w:rsid w:val="008F6554"/>
    <w:rsid w:val="008F7962"/>
    <w:rsid w:val="008F7BBF"/>
    <w:rsid w:val="0090129F"/>
    <w:rsid w:val="00912455"/>
    <w:rsid w:val="00913138"/>
    <w:rsid w:val="00922B5D"/>
    <w:rsid w:val="009257B2"/>
    <w:rsid w:val="00925D4D"/>
    <w:rsid w:val="00931802"/>
    <w:rsid w:val="0093264F"/>
    <w:rsid w:val="00943F89"/>
    <w:rsid w:val="00944139"/>
    <w:rsid w:val="0094636E"/>
    <w:rsid w:val="00947A3A"/>
    <w:rsid w:val="00950265"/>
    <w:rsid w:val="009511D7"/>
    <w:rsid w:val="00951421"/>
    <w:rsid w:val="009514D2"/>
    <w:rsid w:val="0096307D"/>
    <w:rsid w:val="009641C8"/>
    <w:rsid w:val="00964CE3"/>
    <w:rsid w:val="009677DE"/>
    <w:rsid w:val="00971354"/>
    <w:rsid w:val="009728A8"/>
    <w:rsid w:val="009759B2"/>
    <w:rsid w:val="00982E0E"/>
    <w:rsid w:val="00983D2B"/>
    <w:rsid w:val="009915D5"/>
    <w:rsid w:val="009A2990"/>
    <w:rsid w:val="009A3874"/>
    <w:rsid w:val="009A3CE9"/>
    <w:rsid w:val="009A5C6E"/>
    <w:rsid w:val="009A67F5"/>
    <w:rsid w:val="009B03CE"/>
    <w:rsid w:val="009B1514"/>
    <w:rsid w:val="009B5EE1"/>
    <w:rsid w:val="009B616C"/>
    <w:rsid w:val="009B7707"/>
    <w:rsid w:val="009C0535"/>
    <w:rsid w:val="009D0D48"/>
    <w:rsid w:val="009D215C"/>
    <w:rsid w:val="009D54FF"/>
    <w:rsid w:val="009E14E7"/>
    <w:rsid w:val="009E1D96"/>
    <w:rsid w:val="009E308C"/>
    <w:rsid w:val="009E32E8"/>
    <w:rsid w:val="009F1716"/>
    <w:rsid w:val="009F6E65"/>
    <w:rsid w:val="00A009BE"/>
    <w:rsid w:val="00A00B40"/>
    <w:rsid w:val="00A02946"/>
    <w:rsid w:val="00A0639B"/>
    <w:rsid w:val="00A06E86"/>
    <w:rsid w:val="00A1516C"/>
    <w:rsid w:val="00A15522"/>
    <w:rsid w:val="00A21727"/>
    <w:rsid w:val="00A26A50"/>
    <w:rsid w:val="00A31831"/>
    <w:rsid w:val="00A32440"/>
    <w:rsid w:val="00A32BB6"/>
    <w:rsid w:val="00A34D79"/>
    <w:rsid w:val="00A37A34"/>
    <w:rsid w:val="00A46F0A"/>
    <w:rsid w:val="00A5016A"/>
    <w:rsid w:val="00A51343"/>
    <w:rsid w:val="00A5777A"/>
    <w:rsid w:val="00A577FD"/>
    <w:rsid w:val="00A623BA"/>
    <w:rsid w:val="00A63AA8"/>
    <w:rsid w:val="00A67C56"/>
    <w:rsid w:val="00A7786F"/>
    <w:rsid w:val="00A80093"/>
    <w:rsid w:val="00A9249D"/>
    <w:rsid w:val="00A94B40"/>
    <w:rsid w:val="00A9739F"/>
    <w:rsid w:val="00AA4CFB"/>
    <w:rsid w:val="00AB4E44"/>
    <w:rsid w:val="00AB5D01"/>
    <w:rsid w:val="00AB5DDC"/>
    <w:rsid w:val="00AB616B"/>
    <w:rsid w:val="00AC1F7A"/>
    <w:rsid w:val="00AC687F"/>
    <w:rsid w:val="00AD10B7"/>
    <w:rsid w:val="00AD7D49"/>
    <w:rsid w:val="00AE739F"/>
    <w:rsid w:val="00AF020B"/>
    <w:rsid w:val="00AF3DDE"/>
    <w:rsid w:val="00AF7E5A"/>
    <w:rsid w:val="00B11436"/>
    <w:rsid w:val="00B11F0E"/>
    <w:rsid w:val="00B12AA6"/>
    <w:rsid w:val="00B14D6C"/>
    <w:rsid w:val="00B164E4"/>
    <w:rsid w:val="00B27130"/>
    <w:rsid w:val="00B2770E"/>
    <w:rsid w:val="00B335FB"/>
    <w:rsid w:val="00B34808"/>
    <w:rsid w:val="00B35095"/>
    <w:rsid w:val="00B405BC"/>
    <w:rsid w:val="00B4401C"/>
    <w:rsid w:val="00B54421"/>
    <w:rsid w:val="00B576B8"/>
    <w:rsid w:val="00B65D28"/>
    <w:rsid w:val="00B65ED8"/>
    <w:rsid w:val="00B81693"/>
    <w:rsid w:val="00B8228B"/>
    <w:rsid w:val="00B86621"/>
    <w:rsid w:val="00B90D01"/>
    <w:rsid w:val="00B97673"/>
    <w:rsid w:val="00BA0D83"/>
    <w:rsid w:val="00BA6A3D"/>
    <w:rsid w:val="00BA795C"/>
    <w:rsid w:val="00BB22D0"/>
    <w:rsid w:val="00BB363E"/>
    <w:rsid w:val="00BB681A"/>
    <w:rsid w:val="00BC01DC"/>
    <w:rsid w:val="00BC1B7E"/>
    <w:rsid w:val="00BC345B"/>
    <w:rsid w:val="00BC5E75"/>
    <w:rsid w:val="00BC66A1"/>
    <w:rsid w:val="00BF3217"/>
    <w:rsid w:val="00BF328C"/>
    <w:rsid w:val="00BF41F3"/>
    <w:rsid w:val="00C0243F"/>
    <w:rsid w:val="00C1423F"/>
    <w:rsid w:val="00C16880"/>
    <w:rsid w:val="00C17758"/>
    <w:rsid w:val="00C20FEC"/>
    <w:rsid w:val="00C2634B"/>
    <w:rsid w:val="00C34452"/>
    <w:rsid w:val="00C35ECC"/>
    <w:rsid w:val="00C416BC"/>
    <w:rsid w:val="00C4285C"/>
    <w:rsid w:val="00C43C87"/>
    <w:rsid w:val="00C45118"/>
    <w:rsid w:val="00C50137"/>
    <w:rsid w:val="00C501A0"/>
    <w:rsid w:val="00C53372"/>
    <w:rsid w:val="00C53BE3"/>
    <w:rsid w:val="00C545EB"/>
    <w:rsid w:val="00C600B0"/>
    <w:rsid w:val="00C6152D"/>
    <w:rsid w:val="00C66D35"/>
    <w:rsid w:val="00C71868"/>
    <w:rsid w:val="00C73E89"/>
    <w:rsid w:val="00C74B2B"/>
    <w:rsid w:val="00C81F09"/>
    <w:rsid w:val="00C8636D"/>
    <w:rsid w:val="00C87154"/>
    <w:rsid w:val="00C875F5"/>
    <w:rsid w:val="00C91582"/>
    <w:rsid w:val="00C96974"/>
    <w:rsid w:val="00C97425"/>
    <w:rsid w:val="00CA3ADD"/>
    <w:rsid w:val="00CB1193"/>
    <w:rsid w:val="00CB170E"/>
    <w:rsid w:val="00CB753A"/>
    <w:rsid w:val="00CC0BE8"/>
    <w:rsid w:val="00CD1D0D"/>
    <w:rsid w:val="00CD2C19"/>
    <w:rsid w:val="00CD4CC3"/>
    <w:rsid w:val="00CE6A3C"/>
    <w:rsid w:val="00CF2E3B"/>
    <w:rsid w:val="00CF5375"/>
    <w:rsid w:val="00D054BB"/>
    <w:rsid w:val="00D1644D"/>
    <w:rsid w:val="00D17446"/>
    <w:rsid w:val="00D223F4"/>
    <w:rsid w:val="00D44226"/>
    <w:rsid w:val="00D45333"/>
    <w:rsid w:val="00D4580F"/>
    <w:rsid w:val="00D47BF1"/>
    <w:rsid w:val="00D52F1B"/>
    <w:rsid w:val="00D532AC"/>
    <w:rsid w:val="00D545E2"/>
    <w:rsid w:val="00D55D32"/>
    <w:rsid w:val="00D57A05"/>
    <w:rsid w:val="00D62AE8"/>
    <w:rsid w:val="00D63601"/>
    <w:rsid w:val="00D637B7"/>
    <w:rsid w:val="00D676C6"/>
    <w:rsid w:val="00D73868"/>
    <w:rsid w:val="00D770B9"/>
    <w:rsid w:val="00D87F20"/>
    <w:rsid w:val="00D92A40"/>
    <w:rsid w:val="00D943F4"/>
    <w:rsid w:val="00DA6086"/>
    <w:rsid w:val="00DA7701"/>
    <w:rsid w:val="00DB53D4"/>
    <w:rsid w:val="00DB6412"/>
    <w:rsid w:val="00DC23F9"/>
    <w:rsid w:val="00DC2740"/>
    <w:rsid w:val="00DD464D"/>
    <w:rsid w:val="00DD5C10"/>
    <w:rsid w:val="00DD69AD"/>
    <w:rsid w:val="00DE023D"/>
    <w:rsid w:val="00DE4D1A"/>
    <w:rsid w:val="00DE6E8F"/>
    <w:rsid w:val="00DE731F"/>
    <w:rsid w:val="00DF1209"/>
    <w:rsid w:val="00DF359B"/>
    <w:rsid w:val="00DF45B0"/>
    <w:rsid w:val="00DF493B"/>
    <w:rsid w:val="00E00B7E"/>
    <w:rsid w:val="00E03383"/>
    <w:rsid w:val="00E167A6"/>
    <w:rsid w:val="00E247B9"/>
    <w:rsid w:val="00E256E3"/>
    <w:rsid w:val="00E27B86"/>
    <w:rsid w:val="00E3166D"/>
    <w:rsid w:val="00E3533C"/>
    <w:rsid w:val="00E355F8"/>
    <w:rsid w:val="00E3606C"/>
    <w:rsid w:val="00E424B4"/>
    <w:rsid w:val="00E42DF1"/>
    <w:rsid w:val="00E4466B"/>
    <w:rsid w:val="00E45B9C"/>
    <w:rsid w:val="00E5444E"/>
    <w:rsid w:val="00E5652B"/>
    <w:rsid w:val="00E565B8"/>
    <w:rsid w:val="00E569D5"/>
    <w:rsid w:val="00E65A89"/>
    <w:rsid w:val="00E65ED3"/>
    <w:rsid w:val="00E70349"/>
    <w:rsid w:val="00E730EF"/>
    <w:rsid w:val="00E7382D"/>
    <w:rsid w:val="00E75639"/>
    <w:rsid w:val="00E76C50"/>
    <w:rsid w:val="00E868D6"/>
    <w:rsid w:val="00E8752A"/>
    <w:rsid w:val="00E91A5C"/>
    <w:rsid w:val="00E93646"/>
    <w:rsid w:val="00E94FB7"/>
    <w:rsid w:val="00E97F8B"/>
    <w:rsid w:val="00EA52A3"/>
    <w:rsid w:val="00EB5D30"/>
    <w:rsid w:val="00EB5E75"/>
    <w:rsid w:val="00EB7766"/>
    <w:rsid w:val="00EC04A8"/>
    <w:rsid w:val="00EC3576"/>
    <w:rsid w:val="00ED00D8"/>
    <w:rsid w:val="00ED218D"/>
    <w:rsid w:val="00ED30DB"/>
    <w:rsid w:val="00ED49E0"/>
    <w:rsid w:val="00ED7974"/>
    <w:rsid w:val="00EE0B4F"/>
    <w:rsid w:val="00EE2618"/>
    <w:rsid w:val="00EE2F4B"/>
    <w:rsid w:val="00EE6072"/>
    <w:rsid w:val="00EE6308"/>
    <w:rsid w:val="00EF1AC5"/>
    <w:rsid w:val="00EF67FC"/>
    <w:rsid w:val="00F01D73"/>
    <w:rsid w:val="00F13FE2"/>
    <w:rsid w:val="00F157BB"/>
    <w:rsid w:val="00F20D2A"/>
    <w:rsid w:val="00F275D9"/>
    <w:rsid w:val="00F324BC"/>
    <w:rsid w:val="00F41CFE"/>
    <w:rsid w:val="00F451AC"/>
    <w:rsid w:val="00F458C7"/>
    <w:rsid w:val="00F47C0B"/>
    <w:rsid w:val="00F50A61"/>
    <w:rsid w:val="00F547E6"/>
    <w:rsid w:val="00F56DCB"/>
    <w:rsid w:val="00F63578"/>
    <w:rsid w:val="00F65949"/>
    <w:rsid w:val="00F65DD3"/>
    <w:rsid w:val="00F67A32"/>
    <w:rsid w:val="00F7036F"/>
    <w:rsid w:val="00F84A76"/>
    <w:rsid w:val="00F93165"/>
    <w:rsid w:val="00F9679B"/>
    <w:rsid w:val="00FA0665"/>
    <w:rsid w:val="00FA6EA0"/>
    <w:rsid w:val="00FB0521"/>
    <w:rsid w:val="00FB0676"/>
    <w:rsid w:val="00FB1F43"/>
    <w:rsid w:val="00FB2F16"/>
    <w:rsid w:val="00FB3459"/>
    <w:rsid w:val="00FC01EB"/>
    <w:rsid w:val="00FC0C6D"/>
    <w:rsid w:val="00FC7776"/>
    <w:rsid w:val="00FC7FFC"/>
    <w:rsid w:val="00FD1CB2"/>
    <w:rsid w:val="00FD7E3D"/>
    <w:rsid w:val="00FE264F"/>
    <w:rsid w:val="00FE2D9C"/>
    <w:rsid w:val="00FE4F87"/>
    <w:rsid w:val="00FE5AB7"/>
    <w:rsid w:val="00FF1D5E"/>
    <w:rsid w:val="00FF35F9"/>
    <w:rsid w:val="00FF41B3"/>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7101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43F4"/>
    <w:pPr>
      <w:tabs>
        <w:tab w:val="center" w:pos="4513"/>
        <w:tab w:val="right" w:pos="9026"/>
      </w:tabs>
      <w:spacing w:after="0" w:line="240" w:lineRule="auto"/>
    </w:pPr>
  </w:style>
  <w:style w:type="character" w:customStyle="1" w:styleId="HeaderChar">
    <w:name w:val="Header Char"/>
    <w:basedOn w:val="DefaultParagraphFont"/>
    <w:link w:val="Header"/>
    <w:rsid w:val="00D943F4"/>
  </w:style>
  <w:style w:type="paragraph" w:styleId="Footer">
    <w:name w:val="footer"/>
    <w:basedOn w:val="Normal"/>
    <w:link w:val="FooterChar"/>
    <w:uiPriority w:val="99"/>
    <w:unhideWhenUsed/>
    <w:rsid w:val="00D94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3F4"/>
  </w:style>
  <w:style w:type="paragraph" w:styleId="BodyText">
    <w:name w:val="Body Text"/>
    <w:basedOn w:val="Normal"/>
    <w:link w:val="BodyTextChar"/>
    <w:uiPriority w:val="99"/>
    <w:unhideWhenUsed/>
    <w:rsid w:val="00D943F4"/>
    <w:pPr>
      <w:spacing w:after="240" w:line="240" w:lineRule="auto"/>
      <w:jc w:val="both"/>
    </w:pPr>
    <w:rPr>
      <w:rFonts w:ascii="Book Antiqua" w:eastAsia="Calibri" w:hAnsi="Book Antiqua" w:cs="Times New Roman"/>
      <w:lang w:eastAsia="en-GB"/>
    </w:rPr>
  </w:style>
  <w:style w:type="character" w:customStyle="1" w:styleId="BodyTextChar">
    <w:name w:val="Body Text Char"/>
    <w:basedOn w:val="DefaultParagraphFont"/>
    <w:link w:val="BodyText"/>
    <w:uiPriority w:val="99"/>
    <w:rsid w:val="00D943F4"/>
    <w:rPr>
      <w:rFonts w:ascii="Book Antiqua" w:eastAsia="Calibri" w:hAnsi="Book Antiqua" w:cs="Times New Roman"/>
      <w:lang w:eastAsia="en-GB"/>
    </w:rPr>
  </w:style>
  <w:style w:type="character" w:styleId="Hyperlink">
    <w:name w:val="Hyperlink"/>
    <w:basedOn w:val="DefaultParagraphFont"/>
    <w:uiPriority w:val="99"/>
    <w:unhideWhenUsed/>
    <w:rsid w:val="00D943F4"/>
    <w:rPr>
      <w:color w:val="0000FF"/>
      <w:u w:val="single"/>
    </w:rPr>
  </w:style>
  <w:style w:type="paragraph" w:styleId="BalloonText">
    <w:name w:val="Balloon Text"/>
    <w:basedOn w:val="Normal"/>
    <w:link w:val="BalloonTextChar"/>
    <w:uiPriority w:val="99"/>
    <w:semiHidden/>
    <w:unhideWhenUsed/>
    <w:rsid w:val="00B33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5FB"/>
    <w:rPr>
      <w:rFonts w:ascii="Tahoma" w:hAnsi="Tahoma" w:cs="Tahoma"/>
      <w:sz w:val="16"/>
      <w:szCs w:val="16"/>
    </w:rPr>
  </w:style>
  <w:style w:type="paragraph" w:styleId="ListParagraph">
    <w:name w:val="List Paragraph"/>
    <w:basedOn w:val="Normal"/>
    <w:uiPriority w:val="34"/>
    <w:qFormat/>
    <w:rsid w:val="008B11F0"/>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7E2AC6"/>
    <w:rPr>
      <w:sz w:val="16"/>
      <w:szCs w:val="16"/>
    </w:rPr>
  </w:style>
  <w:style w:type="paragraph" w:styleId="CommentText">
    <w:name w:val="annotation text"/>
    <w:basedOn w:val="Normal"/>
    <w:link w:val="CommentTextChar"/>
    <w:unhideWhenUsed/>
    <w:rsid w:val="007E2AC6"/>
    <w:pPr>
      <w:spacing w:line="240" w:lineRule="auto"/>
    </w:pPr>
    <w:rPr>
      <w:sz w:val="20"/>
      <w:szCs w:val="20"/>
    </w:rPr>
  </w:style>
  <w:style w:type="character" w:customStyle="1" w:styleId="CommentTextChar">
    <w:name w:val="Comment Text Char"/>
    <w:basedOn w:val="DefaultParagraphFont"/>
    <w:link w:val="CommentText"/>
    <w:rsid w:val="007E2AC6"/>
    <w:rPr>
      <w:sz w:val="20"/>
      <w:szCs w:val="20"/>
    </w:rPr>
  </w:style>
  <w:style w:type="paragraph" w:styleId="CommentSubject">
    <w:name w:val="annotation subject"/>
    <w:basedOn w:val="CommentText"/>
    <w:next w:val="CommentText"/>
    <w:link w:val="CommentSubjectChar"/>
    <w:uiPriority w:val="99"/>
    <w:semiHidden/>
    <w:unhideWhenUsed/>
    <w:rsid w:val="007E2AC6"/>
    <w:rPr>
      <w:b/>
      <w:bCs/>
    </w:rPr>
  </w:style>
  <w:style w:type="character" w:customStyle="1" w:styleId="CommentSubjectChar">
    <w:name w:val="Comment Subject Char"/>
    <w:basedOn w:val="CommentTextChar"/>
    <w:link w:val="CommentSubject"/>
    <w:uiPriority w:val="99"/>
    <w:semiHidden/>
    <w:rsid w:val="007E2AC6"/>
    <w:rPr>
      <w:b/>
      <w:bCs/>
      <w:sz w:val="20"/>
      <w:szCs w:val="20"/>
    </w:rPr>
  </w:style>
  <w:style w:type="table" w:styleId="TableGrid">
    <w:name w:val="Table Grid"/>
    <w:basedOn w:val="TableNormal"/>
    <w:uiPriority w:val="59"/>
    <w:rsid w:val="001D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3E359A"/>
    <w:rPr>
      <w:rFonts w:cs="MetaStandardLifeProTF-Norm"/>
      <w:color w:val="000000"/>
      <w:sz w:val="17"/>
      <w:szCs w:val="17"/>
    </w:rPr>
  </w:style>
  <w:style w:type="character" w:customStyle="1" w:styleId="UnresolvedMention1">
    <w:name w:val="Unresolved Mention1"/>
    <w:basedOn w:val="DefaultParagraphFont"/>
    <w:uiPriority w:val="99"/>
    <w:semiHidden/>
    <w:unhideWhenUsed/>
    <w:rsid w:val="00982E0E"/>
    <w:rPr>
      <w:color w:val="808080"/>
      <w:shd w:val="clear" w:color="auto" w:fill="E6E6E6"/>
    </w:rPr>
  </w:style>
  <w:style w:type="character" w:customStyle="1" w:styleId="UnresolvedMention2">
    <w:name w:val="Unresolved Mention2"/>
    <w:basedOn w:val="DefaultParagraphFont"/>
    <w:uiPriority w:val="99"/>
    <w:semiHidden/>
    <w:unhideWhenUsed/>
    <w:rsid w:val="007943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43F4"/>
    <w:pPr>
      <w:tabs>
        <w:tab w:val="center" w:pos="4513"/>
        <w:tab w:val="right" w:pos="9026"/>
      </w:tabs>
      <w:spacing w:after="0" w:line="240" w:lineRule="auto"/>
    </w:pPr>
  </w:style>
  <w:style w:type="character" w:customStyle="1" w:styleId="HeaderChar">
    <w:name w:val="Header Char"/>
    <w:basedOn w:val="DefaultParagraphFont"/>
    <w:link w:val="Header"/>
    <w:rsid w:val="00D943F4"/>
  </w:style>
  <w:style w:type="paragraph" w:styleId="Footer">
    <w:name w:val="footer"/>
    <w:basedOn w:val="Normal"/>
    <w:link w:val="FooterChar"/>
    <w:uiPriority w:val="99"/>
    <w:unhideWhenUsed/>
    <w:rsid w:val="00D94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3F4"/>
  </w:style>
  <w:style w:type="paragraph" w:styleId="BodyText">
    <w:name w:val="Body Text"/>
    <w:basedOn w:val="Normal"/>
    <w:link w:val="BodyTextChar"/>
    <w:uiPriority w:val="99"/>
    <w:unhideWhenUsed/>
    <w:rsid w:val="00D943F4"/>
    <w:pPr>
      <w:spacing w:after="240" w:line="240" w:lineRule="auto"/>
      <w:jc w:val="both"/>
    </w:pPr>
    <w:rPr>
      <w:rFonts w:ascii="Book Antiqua" w:eastAsia="Calibri" w:hAnsi="Book Antiqua" w:cs="Times New Roman"/>
      <w:lang w:eastAsia="en-GB"/>
    </w:rPr>
  </w:style>
  <w:style w:type="character" w:customStyle="1" w:styleId="BodyTextChar">
    <w:name w:val="Body Text Char"/>
    <w:basedOn w:val="DefaultParagraphFont"/>
    <w:link w:val="BodyText"/>
    <w:uiPriority w:val="99"/>
    <w:rsid w:val="00D943F4"/>
    <w:rPr>
      <w:rFonts w:ascii="Book Antiqua" w:eastAsia="Calibri" w:hAnsi="Book Antiqua" w:cs="Times New Roman"/>
      <w:lang w:eastAsia="en-GB"/>
    </w:rPr>
  </w:style>
  <w:style w:type="character" w:styleId="Hyperlink">
    <w:name w:val="Hyperlink"/>
    <w:basedOn w:val="DefaultParagraphFont"/>
    <w:uiPriority w:val="99"/>
    <w:unhideWhenUsed/>
    <w:rsid w:val="00D943F4"/>
    <w:rPr>
      <w:color w:val="0000FF"/>
      <w:u w:val="single"/>
    </w:rPr>
  </w:style>
  <w:style w:type="paragraph" w:styleId="BalloonText">
    <w:name w:val="Balloon Text"/>
    <w:basedOn w:val="Normal"/>
    <w:link w:val="BalloonTextChar"/>
    <w:uiPriority w:val="99"/>
    <w:semiHidden/>
    <w:unhideWhenUsed/>
    <w:rsid w:val="00B33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5FB"/>
    <w:rPr>
      <w:rFonts w:ascii="Tahoma" w:hAnsi="Tahoma" w:cs="Tahoma"/>
      <w:sz w:val="16"/>
      <w:szCs w:val="16"/>
    </w:rPr>
  </w:style>
  <w:style w:type="paragraph" w:styleId="ListParagraph">
    <w:name w:val="List Paragraph"/>
    <w:basedOn w:val="Normal"/>
    <w:uiPriority w:val="34"/>
    <w:qFormat/>
    <w:rsid w:val="008B11F0"/>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7E2AC6"/>
    <w:rPr>
      <w:sz w:val="16"/>
      <w:szCs w:val="16"/>
    </w:rPr>
  </w:style>
  <w:style w:type="paragraph" w:styleId="CommentText">
    <w:name w:val="annotation text"/>
    <w:basedOn w:val="Normal"/>
    <w:link w:val="CommentTextChar"/>
    <w:unhideWhenUsed/>
    <w:rsid w:val="007E2AC6"/>
    <w:pPr>
      <w:spacing w:line="240" w:lineRule="auto"/>
    </w:pPr>
    <w:rPr>
      <w:sz w:val="20"/>
      <w:szCs w:val="20"/>
    </w:rPr>
  </w:style>
  <w:style w:type="character" w:customStyle="1" w:styleId="CommentTextChar">
    <w:name w:val="Comment Text Char"/>
    <w:basedOn w:val="DefaultParagraphFont"/>
    <w:link w:val="CommentText"/>
    <w:rsid w:val="007E2AC6"/>
    <w:rPr>
      <w:sz w:val="20"/>
      <w:szCs w:val="20"/>
    </w:rPr>
  </w:style>
  <w:style w:type="paragraph" w:styleId="CommentSubject">
    <w:name w:val="annotation subject"/>
    <w:basedOn w:val="CommentText"/>
    <w:next w:val="CommentText"/>
    <w:link w:val="CommentSubjectChar"/>
    <w:uiPriority w:val="99"/>
    <w:semiHidden/>
    <w:unhideWhenUsed/>
    <w:rsid w:val="007E2AC6"/>
    <w:rPr>
      <w:b/>
      <w:bCs/>
    </w:rPr>
  </w:style>
  <w:style w:type="character" w:customStyle="1" w:styleId="CommentSubjectChar">
    <w:name w:val="Comment Subject Char"/>
    <w:basedOn w:val="CommentTextChar"/>
    <w:link w:val="CommentSubject"/>
    <w:uiPriority w:val="99"/>
    <w:semiHidden/>
    <w:rsid w:val="007E2AC6"/>
    <w:rPr>
      <w:b/>
      <w:bCs/>
      <w:sz w:val="20"/>
      <w:szCs w:val="20"/>
    </w:rPr>
  </w:style>
  <w:style w:type="table" w:styleId="TableGrid">
    <w:name w:val="Table Grid"/>
    <w:basedOn w:val="TableNormal"/>
    <w:uiPriority w:val="59"/>
    <w:rsid w:val="001D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3E359A"/>
    <w:rPr>
      <w:rFonts w:cs="MetaStandardLifeProTF-Norm"/>
      <w:color w:val="000000"/>
      <w:sz w:val="17"/>
      <w:szCs w:val="17"/>
    </w:rPr>
  </w:style>
  <w:style w:type="character" w:customStyle="1" w:styleId="UnresolvedMention1">
    <w:name w:val="Unresolved Mention1"/>
    <w:basedOn w:val="DefaultParagraphFont"/>
    <w:uiPriority w:val="99"/>
    <w:semiHidden/>
    <w:unhideWhenUsed/>
    <w:rsid w:val="00982E0E"/>
    <w:rPr>
      <w:color w:val="808080"/>
      <w:shd w:val="clear" w:color="auto" w:fill="E6E6E6"/>
    </w:rPr>
  </w:style>
  <w:style w:type="character" w:customStyle="1" w:styleId="UnresolvedMention2">
    <w:name w:val="Unresolved Mention2"/>
    <w:basedOn w:val="DefaultParagraphFont"/>
    <w:uiPriority w:val="99"/>
    <w:semiHidden/>
    <w:unhideWhenUsed/>
    <w:rsid w:val="00794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3727">
      <w:bodyDiv w:val="1"/>
      <w:marLeft w:val="0"/>
      <w:marRight w:val="0"/>
      <w:marTop w:val="0"/>
      <w:marBottom w:val="0"/>
      <w:divBdr>
        <w:top w:val="none" w:sz="0" w:space="0" w:color="auto"/>
        <w:left w:val="none" w:sz="0" w:space="0" w:color="auto"/>
        <w:bottom w:val="none" w:sz="0" w:space="0" w:color="auto"/>
        <w:right w:val="none" w:sz="0" w:space="0" w:color="auto"/>
      </w:divBdr>
    </w:div>
    <w:div w:id="508450239">
      <w:bodyDiv w:val="1"/>
      <w:marLeft w:val="0"/>
      <w:marRight w:val="0"/>
      <w:marTop w:val="0"/>
      <w:marBottom w:val="0"/>
      <w:divBdr>
        <w:top w:val="none" w:sz="0" w:space="0" w:color="auto"/>
        <w:left w:val="none" w:sz="0" w:space="0" w:color="auto"/>
        <w:bottom w:val="none" w:sz="0" w:space="0" w:color="auto"/>
        <w:right w:val="none" w:sz="0" w:space="0" w:color="auto"/>
      </w:divBdr>
    </w:div>
    <w:div w:id="756557006">
      <w:bodyDiv w:val="1"/>
      <w:marLeft w:val="0"/>
      <w:marRight w:val="0"/>
      <w:marTop w:val="0"/>
      <w:marBottom w:val="0"/>
      <w:divBdr>
        <w:top w:val="none" w:sz="0" w:space="0" w:color="auto"/>
        <w:left w:val="none" w:sz="0" w:space="0" w:color="auto"/>
        <w:bottom w:val="none" w:sz="0" w:space="0" w:color="auto"/>
        <w:right w:val="none" w:sz="0" w:space="0" w:color="auto"/>
      </w:divBdr>
    </w:div>
    <w:div w:id="866136108">
      <w:bodyDiv w:val="1"/>
      <w:marLeft w:val="0"/>
      <w:marRight w:val="0"/>
      <w:marTop w:val="0"/>
      <w:marBottom w:val="0"/>
      <w:divBdr>
        <w:top w:val="none" w:sz="0" w:space="0" w:color="auto"/>
        <w:left w:val="none" w:sz="0" w:space="0" w:color="auto"/>
        <w:bottom w:val="none" w:sz="0" w:space="0" w:color="auto"/>
        <w:right w:val="none" w:sz="0" w:space="0" w:color="auto"/>
      </w:divBdr>
    </w:div>
    <w:div w:id="1147160248">
      <w:bodyDiv w:val="1"/>
      <w:marLeft w:val="0"/>
      <w:marRight w:val="0"/>
      <w:marTop w:val="0"/>
      <w:marBottom w:val="0"/>
      <w:divBdr>
        <w:top w:val="none" w:sz="0" w:space="0" w:color="auto"/>
        <w:left w:val="none" w:sz="0" w:space="0" w:color="auto"/>
        <w:bottom w:val="none" w:sz="0" w:space="0" w:color="auto"/>
        <w:right w:val="none" w:sz="0" w:space="0" w:color="auto"/>
      </w:divBdr>
    </w:div>
    <w:div w:id="1298678383">
      <w:bodyDiv w:val="1"/>
      <w:marLeft w:val="0"/>
      <w:marRight w:val="0"/>
      <w:marTop w:val="0"/>
      <w:marBottom w:val="0"/>
      <w:divBdr>
        <w:top w:val="none" w:sz="0" w:space="0" w:color="auto"/>
        <w:left w:val="none" w:sz="0" w:space="0" w:color="auto"/>
        <w:bottom w:val="none" w:sz="0" w:space="0" w:color="auto"/>
        <w:right w:val="none" w:sz="0" w:space="0" w:color="auto"/>
      </w:divBdr>
    </w:div>
    <w:div w:id="2048798766">
      <w:bodyDiv w:val="1"/>
      <w:marLeft w:val="0"/>
      <w:marRight w:val="0"/>
      <w:marTop w:val="0"/>
      <w:marBottom w:val="0"/>
      <w:divBdr>
        <w:top w:val="none" w:sz="0" w:space="0" w:color="auto"/>
        <w:left w:val="none" w:sz="0" w:space="0" w:color="auto"/>
        <w:bottom w:val="none" w:sz="0" w:space="0" w:color="auto"/>
        <w:right w:val="none" w:sz="0" w:space="0" w:color="auto"/>
      </w:divBdr>
    </w:div>
    <w:div w:id="209230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KCPREIT.com" TargetMode="External"/><Relationship Id="rId4" Type="http://schemas.microsoft.com/office/2007/relationships/stylesWithEffects" Target="stylesWithEffects.xml"/><Relationship Id="rId9" Type="http://schemas.openxmlformats.org/officeDocument/2006/relationships/hyperlink" Target="mailto:UKCM@fticonsulting.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FA1FFA77DEB14C91802D8AC5558A0F" ma:contentTypeVersion="4" ma:contentTypeDescription="Create a new document." ma:contentTypeScope="" ma:versionID="bcb68a6da6b85e0b73ae017c2b4dbae4">
  <xsd:schema xmlns:xsd="http://www.w3.org/2001/XMLSchema" xmlns:xs="http://www.w3.org/2001/XMLSchema" xmlns:p="http://schemas.microsoft.com/office/2006/metadata/properties" xmlns:ns1="http://schemas.microsoft.com/sharepoint/v3" xmlns:ns2="http://schemas.microsoft.com/sharepoint/v4" xmlns:ns3="7bcbfbcc-ecf5-478f-9946-efcedfd0aafc" targetNamespace="http://schemas.microsoft.com/office/2006/metadata/properties" ma:root="true" ma:fieldsID="43bbfdd6c673c7ce8ae73263762c2728" ns1:_="" ns2:_="" ns3:_="">
    <xsd:import namespace="http://schemas.microsoft.com/sharepoint/v3"/>
    <xsd:import namespace="http://schemas.microsoft.com/sharepoint/v4"/>
    <xsd:import namespace="7bcbfbcc-ecf5-478f-9946-efcedfd0aafc"/>
    <xsd:element name="properties">
      <xsd:complexType>
        <xsd:sequence>
          <xsd:element name="documentManagement">
            <xsd:complexType>
              <xsd:all>
                <xsd:element ref="ns1:PublishingStartDate" minOccurs="0"/>
                <xsd:element ref="ns1:PublishingExpirationDate" minOccurs="0"/>
                <xsd:element ref="ns1:_vti_ItemHoldRecordStatus" minOccurs="0"/>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bfbcc-ecf5-478f-9946-efcedfd0aaf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|docx|lockoverlay.png</IconOverlay>
    <PublishingExpirationDate xmlns="http://schemas.microsoft.com/sharepoint/v3" xsi:nil="true"/>
    <PublishingStartDate xmlns="http://schemas.microsoft.com/sharepoint/v3" xsi:nil="true"/>
    <_vti_ItemHoldRecordStatus xmlns="http://schemas.microsoft.com/sharepoint/v3">4353</_vti_ItemHoldRecordStatus>
  </documentManagement>
</p:properties>
</file>

<file path=customXml/itemProps1.xml><?xml version="1.0" encoding="utf-8"?>
<ds:datastoreItem xmlns:ds="http://schemas.openxmlformats.org/officeDocument/2006/customXml" ds:itemID="{229D3121-A6D8-403F-8474-33250A2345FA}"/>
</file>

<file path=customXml/itemProps2.xml><?xml version="1.0" encoding="utf-8"?>
<ds:datastoreItem xmlns:ds="http://schemas.openxmlformats.org/officeDocument/2006/customXml" ds:itemID="{7D156B10-076F-484E-BC31-631A951910CC}"/>
</file>

<file path=customXml/itemProps3.xml><?xml version="1.0" encoding="utf-8"?>
<ds:datastoreItem xmlns:ds="http://schemas.openxmlformats.org/officeDocument/2006/customXml" ds:itemID="{F43EC48D-5CE8-4F59-9AF7-99F3C0ECE9D9}"/>
</file>

<file path=customXml/itemProps4.xml><?xml version="1.0" encoding="utf-8"?>
<ds:datastoreItem xmlns:ds="http://schemas.openxmlformats.org/officeDocument/2006/customXml" ds:itemID="{8D6D3825-011E-43F8-A172-9432286C24B7}"/>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FTI Consulting</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Warrack, Polly</dc:creator>
  <dc:description>Classified as OA and Neither on 08/03/2016 by slbt98</dc:description>
  <cp:lastModifiedBy>Louise Bouverat</cp:lastModifiedBy>
  <cp:revision>2</cp:revision>
  <cp:lastPrinted>2019-02-25T10:46:00Z</cp:lastPrinted>
  <dcterms:created xsi:type="dcterms:W3CDTF">2019-06-06T15:34:00Z</dcterms:created>
  <dcterms:modified xsi:type="dcterms:W3CDTF">2019-06-06T15:34:00Z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0x010100FCFA1FFA77DEB14C91802D8AC5558A0F</vt:lpwstr>
  </property>
  <property fmtid="{D5CDD505-2E9C-101B-9397-08002B2CF9AE}" pid="3" name="_dlc_Holds_Property">
    <vt:lpwstr>;#[local]/Lists/Holds/2;#</vt:lpwstr>
  </property>
  <property fmtid="{D5CDD505-2E9C-101B-9397-08002B2CF9AE}" pid="4" name="ecm_ItemDeleteBlockHolders">
    <vt:lpwstr>_dlc_holds_lock</vt:lpwstr>
  </property>
  <property fmtid="{D5CDD505-2E9C-101B-9397-08002B2CF9AE}" pid="5" name="ecm_ItemLockHolders">
    <vt:lpwstr>_dlc_holds_lock</vt:lpwstr>
  </property>
</Properties>
</file>